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pStyle w:val="Heading1"/>
        <w:keepNext w:val="0"/>
        <w:keepLines w:val="0"/>
        <w:spacing w:before="0" w:after="280"/>
        <w:rPr>
          <w:b/>
          <w:bCs/>
          <w:sz w:val="48"/>
          <w:szCs w:val="48"/>
        </w:rPr>
      </w:pPr>
      <w:r>
        <w:rPr>
          <w:rFonts w:ascii="Century Gothic" w:eastAsia="Century Gothic" w:hAnsi="Century Gothic" w:cs="Century Gothic"/>
          <w:i w:val="0"/>
          <w:color w:val="auto"/>
        </w:rPr>
        <w:t>Gold Hit: Dragon Bonanza™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5 carretes y 4608 formas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empezar a jugar.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 moneda.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sobre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APUESTA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elegir la apuesta total.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caso de darse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Solo se paga la combinación ganadora más alta.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 más símbolos coincidentes en cualquier lugar de los carretes consecutivos de izquierda a derecha activan un premio.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Multiplicadora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Misterioso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son la excepción a la regla anteriormente mencionada.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pulse el botón Juego Automático, use la barra deslizante para seleccionar el número de giros que se jugarán automáticamente y después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 AUTO JUEGO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se mostrará el número de giros restantes.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siguiente giro.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terminar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■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premios, deslice hacia arriba o abajo.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página de referencia y volver al juego, pulse el botón flecha atrás.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Sobre los premios: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Todos los premios se multiplican por la moneda apostada. El valor de moneda apostada es la apuesta total / 10.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Premio de forma = moneda apostada × multiplicador correspondiente según la tabla de premios.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Activar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aumenta su apuesta total, pero no cambia la moneda apostada.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activada, Apuesta Total = moneda apostada × 14.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giro ganador se muestran las ganancias acumuladas y todos los premios de las formas de ganar. En el caso de los grandes premios aparece una ventana emergente con las ganancias totales del giro.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Comodín: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 es el símbolo con la palabra 'WILD'.</w:t>
      </w:r>
    </w:p>
    <w:p>
      <w:pPr>
        <w:numPr>
          <w:ilvl w:val="0"/>
          <w:numId w:val="5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sustituir a todos los símbolos excepto a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Multiplicadora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Misterioso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crear la mejor combinación ganadora posible.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Bonus: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 con el caldero de oro y la palabra 'BONUS'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del juego.</w:t>
      </w:r>
    </w:p>
    <w:p>
      <w:pPr>
        <w:numPr>
          <w:ilvl w:val="0"/>
          <w:numId w:val="6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carretes separados durante el juego principal activan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6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Importante: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la misma posición que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bloqueado, pudiendo activar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Símbolos Moneda: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todos los carretes del juego principal 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juego tiene 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1"/>
          <w:numId w:val="7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: un símbolo moneda con un premio en efectivo en ella;</w:t>
      </w:r>
    </w:p>
    <w:p>
      <w:pPr>
        <w:numPr>
          <w:ilvl w:val="1"/>
          <w:numId w:val="7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Multiplicadora</w:t>
      </w:r>
      <w:r>
        <w:rPr>
          <w:rFonts w:ascii="Century Gothic" w:eastAsia="Century Gothic" w:hAnsi="Century Gothic" w:cs="Century Gothic"/>
          <w:sz w:val="23"/>
          <w:szCs w:val="23"/>
        </w:rPr>
        <w:t>: un símbolo de moneda con el valor de multiplicador sobre él;</w:t>
      </w:r>
    </w:p>
    <w:p>
      <w:pPr>
        <w:numPr>
          <w:ilvl w:val="1"/>
          <w:numId w:val="7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Misterioso</w:t>
      </w:r>
      <w:r>
        <w:rPr>
          <w:rFonts w:ascii="Century Gothic" w:eastAsia="Century Gothic" w:hAnsi="Century Gothic" w:cs="Century Gothic"/>
          <w:sz w:val="23"/>
          <w:szCs w:val="23"/>
        </w:rPr>
        <w:t>: un símbolo de moneda con el ojo rojo sobre él.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aparezca en los carretes se quedará fijo en posición durante al menos 3 giros del juego principal o se bloqueará durante toda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Gold Hit: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el juego principal.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los carretes, se queda fijo en su posición.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Aparecerá un contador bajo el carrete en el que aparezca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. Comienza en 3 y aumenta en 1 cada giro posterior.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aparecen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el mismo carrete, también se bloquean en posición y el contador vuelve a 3.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Llenar un carrete con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 los premios de cada símbolo moneda en ese carrete. En el siguiente giro,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bloqueados saldrán girando de ese carrete.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conceden un premio en efectivo igual a su valor al cobrarse.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contienen valores de la apuesta total multiplicada por 0,5x, 1x, 1,5x, 2x, 2,5x, 3x, 4x, 5x, 7,5x y 10x.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cuando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habilitada,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en Efectivo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contienen valores de la apuesta total multiplicada por 0,3571x, 0,7143x, 1,0714x, 1,4286x, 1,7857x, 2,1429x, 2,8571x, 3,5714x, 5,3571x y 7,1429x.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Monedas Multiplicadoras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multiplican cualquier premio en efectivo de monedas fijas en el mismo carrete.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máximo del multiplicador es ×5.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Monedas de Premio Misterioso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conceden 1 de cada 4 premios en efectivo al activarse: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desactivada: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= apuesta total x 500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100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50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20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habilitada: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357.1429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71.4286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35.7143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premio = apuesta total x 14.2857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premio tiene una cantidad fija basada en el valor de apuesta.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premio se elige aleatoriamente.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Varios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Misterioso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los carretes a la vez.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Solo 1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Multiplicadora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 de Premio Misterioso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en el mismo carrete en el juego principal y en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no llena un carrete con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cuando el contador llega a 0,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bloqueados en ese carrete saldrán girando de los carretes en el giro siguiente.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Importante: si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está bloqueado en los carretes cuando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activen, reaparecerán en los carretes cuando el juego principal continúe.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guardan por nivel de apuesta.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activará cuando 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aparezcan en cualquier lugar de carretes distintos durante el juego principal.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Cuantos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activen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más partidas gratis ganará: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10 partidas gratis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12 partidas gratis</w:t>
      </w:r>
    </w:p>
    <w:p>
      <w:pPr>
        <w:numPr>
          <w:ilvl w:val="1"/>
          <w:numId w:val="9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15 partidas gratis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iniciar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 función se activa, cualquier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 la vista se elimina de los carretes.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bloquean en su posición en cuanto aparecen y permanecen así durante la función. No hay contador bajo cada carrete.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carrete se llena con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, en la pantalla aparece una ruleta con varios multiplicadores de premios.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ruleta del multiplicador gira y se queda en un valor de hasta x10. Este valor se aplicará al premio en cada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bloqueado en ese carrete.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termina, se reciben todos los premios a la vista.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ventana emergente de resultados aparece cuando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termina.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no pueden reactivarse.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Modo Función Apuesta: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juego principal puede activar el modo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mejorar sus posibilidades de activar la función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activar y desactivar el modo.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Jugar con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aumenta su apuesta total.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Habilitar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no cambia la moneda apostada.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Todas Formas: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este juego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Todas las formas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hay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4608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combinaciones ganadoras posibles.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Cualquier combinación ganadora de símbolos coincidentes en carretes adyacentes de izquierda a derecha debe empezar por el carrete de más a la izquierda, pagando sin importar la posición del símbolo en el carrete.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mínimo teórico de retorno al jugador (RTP) es del 93.49% y el porcentaje máximo teórico de retorno al jugador (RTP) es del 93.83%.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Nota sobre desconexiones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los carretes mostrarán el resultado cuando se reconecte y cualquier ganancia se añadirá a su saldo.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en el giro activador, se le dirigirá a la función cuando se reconecte.</w:t>
      </w:r>
    </w:p>
    <w:p>
      <w:pPr>
        <w:numPr>
          <w:ilvl w:val="1"/>
          <w:numId w:val="13"/>
        </w:numPr>
        <w:pBdr>
          <w:left w:val="none" w:sz="0" w:space="7" w:color="auto"/>
        </w:pBdr>
        <w:spacing w:after="280"/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EL:1/8/2023</w:t>
      </w: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Heading1"/>
        <w:keepNext w:val="0"/>
        <w:keepLines w:val="0"/>
        <w:spacing w:before="280" w:after="280"/>
        <w:rPr>
          <w:b/>
          <w:bCs/>
          <w:sz w:val="48"/>
          <w:szCs w:val="48"/>
        </w:rPr>
      </w:pPr>
      <w:r>
        <w:rPr>
          <w:rFonts w:ascii="Century Gothic" w:eastAsia="Century Gothic" w:hAnsi="Century Gothic" w:cs="Century Gothic"/>
          <w:i w:val="0"/>
          <w:color w:val="auto"/>
        </w:rPr>
        <w:t>Gold Hit: Dragon Bonanza™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5-reel, 4608-ways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the game.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 coin button.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above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choose the total bet.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accumulating winnings.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Only the highest winning combination pays.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or more matching symbols anywhere on consecutive reels from left to right trigger a win.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Multiplier 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Mystery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the exception to the rule above.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are spun automatically in autoplay.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press the Autoplay button, use the slider to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 AUTOPLAY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■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scroll up or down.</w:t>
      </w:r>
    </w:p>
    <w:p>
      <w:pPr>
        <w:numPr>
          <w:ilvl w:val="0"/>
          <w:numId w:val="16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reference pages and return to the game, press the back-arrow button.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About Payouts: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multiplied by the coin bet. The coin bet value is the total bet / 10.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Way win = coin bet × corresponding multiplier according to the paytable.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Enabling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increases your total bet, but does not change the coin bet.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on, Total bet = coin bet × 14.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accumulating winnings and all ways wins are shown for each winning spin. In the case of large wins, a win pop-up opens displaying the total spin revenue.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 Symbol: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word ‘WILD’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18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substitute for all symbols except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Multiplier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Mystery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to make the best possible winning combination.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 Symbol: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symbol with the pot of gold and the word 'BONUS' on it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on separate reels during the main game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Please 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the same position as any locked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 potentially triggering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 Symbols: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all reels during the main game 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 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the game: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- a coin symbol with a cash prize amount on it;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Multiplier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- a coin symbol with the multiplier value on it;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Mystery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- a coin symbol with the red eye on it.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that appears on the reels locks in position for at least 3 spins during the main game or locks for the entirety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Hit feature: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Hit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appears in the main game.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the reels, it locks in position.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counter appears below the reel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on. It starts at 3 and decreases by 1 each subsequent spin.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on the same reel, they also lock in position, and the counter resets to 3.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Filling a reel with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awards the prizes on each coin symbol on that reel. On the next spin, locked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spin off that reel.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award a cash prize equal to their value when collected.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contain values of 0.5x, 1x, 1.5x, 2x, 2.5x, 3x, 4x, 5x, 7.5x, 10x multiplied by total bet.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on,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Cash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contain values of 0.3571x, 0.7143x, 1.0714x, 1.4286x, 1.7857x, 2.1429x, 2.8571x, 3.5714x, 5.3571x, 7.1429x multiplied by total bet.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Multiplier Coins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multiply any cash prize of coins locked on the same reel.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multiplier value is ×5.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Mystery Prize Coins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award 1 of 4 cash prizes when awarded: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off: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500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100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50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20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on: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357.1429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71.4286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35.7143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prize value = total bet x 14.2857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prize is a fixed amount based on the bet value.</w:t>
      </w:r>
    </w:p>
    <w:p>
      <w:pPr>
        <w:numPr>
          <w:ilvl w:val="1"/>
          <w:numId w:val="21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prize is chosen at random.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Multiple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Mystery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land on the reels simultaneously.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Only 1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Multiplier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Mystery Prize 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land on the same reel in the main game 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do not fill a reel with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by the time the counter reaches 0,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locked on that reel spin off the reels on the next spin.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Please note: if 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locked on the reels when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are triggered, they reappear on the reels when the main game resumes.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saved per bet level.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Whenever 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anywhere on separate reels during the main game,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feature, the more free games you win: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10 free games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12 free games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BONUS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15 free games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start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 feature is triggered, 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view are removed from the reels.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lock in position as soon as they land and remain locked throughout the feature. There is no counter beneath each reel.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 reel is filled with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symbols, a wheel displaying several win multiplier values appears on the screen.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multiplier wheel spins and lands on a value of up to ×10. That value is then applied to the prize on 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locked to that reel.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ends, all prizes in view are awarded.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results pop-up window appears when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ends.</w:t>
      </w:r>
    </w:p>
    <w:p>
      <w:pPr>
        <w:numPr>
          <w:ilvl w:val="0"/>
          <w:numId w:val="22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cannot be retriggered.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 Mode:</w:t>
      </w:r>
    </w:p>
    <w:p>
      <w:pPr>
        <w:numPr>
          <w:ilvl w:val="0"/>
          <w:numId w:val="2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main game, you can activate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mode and boost your chances of triggering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toggle the mode on and off.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Playing 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mode increases your total bet.</w:t>
      </w:r>
    </w:p>
    <w:p>
      <w:pPr>
        <w:numPr>
          <w:ilvl w:val="0"/>
          <w:numId w:val="23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Enabling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does not change the coin bet.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All Ways:</w:t>
      </w:r>
    </w:p>
    <w:p>
      <w:pPr>
        <w:numPr>
          <w:ilvl w:val="0"/>
          <w:numId w:val="2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There are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4608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possible winning combinations in this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All Ways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game.</w:t>
      </w:r>
    </w:p>
    <w:p>
      <w:pPr>
        <w:numPr>
          <w:ilvl w:val="0"/>
          <w:numId w:val="24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 winning combinations of matching symbols on adjacent reels from left to right must start from the leftmost reel, and will pay regardless of the symbol position on the reel.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2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minimum theoretical percentage return to player (RTP) is 93.49% and the maximum theoretical percentage return to player (RTP) is 93.83%.</w:t>
      </w:r>
    </w:p>
    <w:p>
      <w:pPr>
        <w:numPr>
          <w:ilvl w:val="0"/>
          <w:numId w:val="25"/>
        </w:numPr>
        <w:pBdr>
          <w:left w:val="none" w:sz="0" w:space="8" w:color="auto"/>
        </w:pBdr>
        <w:spacing w:after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2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26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reels will display the result after you reconnect and any winnings will be added to your balance.</w:t>
      </w:r>
    </w:p>
    <w:p>
      <w:pPr>
        <w:numPr>
          <w:ilvl w:val="1"/>
          <w:numId w:val="26"/>
        </w:numPr>
        <w:pBdr>
          <w:left w:val="none" w:sz="0" w:space="7" w:color="auto"/>
        </w:pBdr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26"/>
        </w:numPr>
        <w:pBdr>
          <w:left w:val="none" w:sz="0" w:space="7" w:color="auto"/>
        </w:pBdr>
        <w:spacing w:after="280"/>
        <w:ind w:left="1440" w:right="0" w:hanging="360"/>
        <w:jc w:val="left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ON:8/1/2023</w:t>
      </w:r>
    </w:p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Times New Roman" w:eastAsia="Times New Roman" w:hAnsi="Times New Roman" w:cs="Times New Roman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