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1.10.0 -->
  <w:body>
    <w:p>
      <w:pPr>
        <w:spacing w:before="0" w:after="280"/>
        <w:rPr>
          <w:sz w:val="48"/>
          <w:szCs w:val="48"/>
        </w:rPr>
      </w:pPr>
      <w:r>
        <w:rPr>
          <w:rFonts w:ascii="Century Gothic" w:eastAsia="Century Gothic" w:hAnsi="Century Gothic" w:cs="Century Gothic"/>
          <w:b/>
          <w:bCs/>
          <w:sz w:val="48"/>
          <w:szCs w:val="48"/>
        </w:rPr>
        <w:t>Gold Splash: Toots Froots™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5-reel 30-line slot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objective of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Gold Splash: Toots Froots™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slot is to obtain winning symbol combinations by spinning the reels.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To play the game:</w:t>
      </w:r>
    </w:p>
    <w:p>
      <w:pPr>
        <w:numPr>
          <w:ilvl w:val="0"/>
          <w:numId w:val="1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number of active paylines is permanently set at 30.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total bet is equal to 10x coin value.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On the entry screen, 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START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 to start the game.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+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-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buttons to select a total bet.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SPIN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 to spin the reels with the current bet.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In the case of a winning spin,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TOTAL WIN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field displays the accumulated line and Scatter winnings.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Wins are calculated according to the paytable.</w:t>
      </w:r>
    </w:p>
    <w:p>
      <w:pPr>
        <w:numPr>
          <w:ilvl w:val="0"/>
          <w:numId w:val="1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For information on paylines, press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and scroll to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Winning Bet Lines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Autoplay:</w:t>
      </w:r>
    </w:p>
    <w:p>
      <w:pPr>
        <w:numPr>
          <w:ilvl w:val="0"/>
          <w:numId w:val="2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reels spin automatically in autoplay.</w:t>
      </w:r>
    </w:p>
    <w:p>
      <w:pPr>
        <w:numPr>
          <w:ilvl w:val="0"/>
          <w:numId w:val="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display the list of options, hold the spin button, select the number of spins to be played automatically, and then press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Segoe UI Symbol" w:eastAsia="Segoe UI Symbol" w:hAnsi="Segoe UI Symbol" w:cs="Segoe UI Symbol"/>
          <w:b/>
          <w:bCs/>
          <w:sz w:val="23"/>
          <w:szCs w:val="23"/>
        </w:rPr>
        <w:t>▶︎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During autoplay, the number of remaining spins is displayed.</w:t>
      </w:r>
    </w:p>
    <w:p>
      <w:pPr>
        <w:numPr>
          <w:ilvl w:val="0"/>
          <w:numId w:val="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Autoplay ends when:</w:t>
      </w:r>
    </w:p>
    <w:p>
      <w:pPr>
        <w:numPr>
          <w:ilvl w:val="1"/>
          <w:numId w:val="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reels have spun the number of times specified.</w:t>
      </w:r>
    </w:p>
    <w:p>
      <w:pPr>
        <w:numPr>
          <w:ilvl w:val="1"/>
          <w:numId w:val="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You do not have sufficient funds for the next spin.</w:t>
      </w:r>
    </w:p>
    <w:p>
      <w:pPr>
        <w:numPr>
          <w:ilvl w:val="1"/>
          <w:numId w:val="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 feature has been triggered.</w:t>
      </w:r>
    </w:p>
    <w:p>
      <w:pPr>
        <w:numPr>
          <w:ilvl w:val="0"/>
          <w:numId w:val="2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You can end autoplay by pressing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Segoe UI Symbol" w:eastAsia="Segoe UI Symbol" w:hAnsi="Segoe UI Symbol" w:cs="Segoe UI Symbol"/>
          <w:b/>
          <w:bCs/>
          <w:sz w:val="23"/>
          <w:szCs w:val="23"/>
        </w:rPr>
        <w:t>◼︎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Paytable:</w:t>
      </w:r>
    </w:p>
    <w:p>
      <w:pPr>
        <w:numPr>
          <w:ilvl w:val="0"/>
          <w:numId w:val="3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open the paytable, press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navigate the paytable, use the scroll bar.</w:t>
      </w:r>
    </w:p>
    <w:p>
      <w:pPr>
        <w:numPr>
          <w:ilvl w:val="0"/>
          <w:numId w:val="3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close the paytable and return to the game, press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X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Paylines:</w:t>
      </w:r>
    </w:p>
    <w:p>
      <w:pPr>
        <w:numPr>
          <w:ilvl w:val="0"/>
          <w:numId w:val="4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Active paylines are represented by symbol frames that appear over symbol positions on each reel as illustrated in the paytable.</w:t>
      </w:r>
    </w:p>
    <w:p>
      <w:pPr>
        <w:numPr>
          <w:ilvl w:val="0"/>
          <w:numId w:val="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Line wins can form on any payline and must appear on adjacent reels, from left to right, starting from the leftmost reel. Line wins are multiplied by your coin value.</w:t>
      </w:r>
    </w:p>
    <w:p>
      <w:pPr>
        <w:numPr>
          <w:ilvl w:val="0"/>
          <w:numId w:val="4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On a given payline, only the highest winning combination pays while simultaneous winnings on different paylines are accumulated.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Maximum win limit:</w:t>
      </w:r>
    </w:p>
    <w:p>
      <w:pPr>
        <w:numPr>
          <w:ilvl w:val="0"/>
          <w:numId w:val="5"/>
        </w:numPr>
        <w:pBdr>
          <w:left w:val="none" w:sz="0" w:space="8" w:color="auto"/>
        </w:pBdr>
        <w:spacing w:before="280"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maximum win in the game has an upper limit. For more information, see the Terms and Conditions.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 Symbol:</w:t>
      </w:r>
    </w:p>
    <w:p>
      <w:pPr>
        <w:numPr>
          <w:ilvl w:val="0"/>
          <w:numId w:val="6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is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Watermelon</w:t>
      </w:r>
      <w:r>
        <w:rPr>
          <w:rFonts w:ascii="Century Gothic" w:eastAsia="Century Gothic" w:hAnsi="Century Gothic" w:cs="Century Gothic"/>
          <w:sz w:val="23"/>
          <w:szCs w:val="23"/>
        </w:rPr>
        <w:t>. 3 or more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in any position trigger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 Feature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6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wins can form from symbols 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any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position.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wins are multiplied by your total bet. Only the highest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win pays.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 Feature:</w:t>
      </w:r>
    </w:p>
    <w:p>
      <w:pPr>
        <w:numPr>
          <w:ilvl w:val="0"/>
          <w:numId w:val="7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can appear on top of any symbol position or above the reels on any spin.</w:t>
      </w:r>
    </w:p>
    <w:p>
      <w:pPr>
        <w:numPr>
          <w:ilvl w:val="0"/>
          <w:numId w:val="7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Each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displays a prize. Prizes can be 1x, 2x, 3x, 5x, 8x, 10x, 12x, 15x, 20x, 30x, 60x or 100x total bet.</w:t>
      </w:r>
    </w:p>
    <w:p>
      <w:pPr>
        <w:numPr>
          <w:ilvl w:val="0"/>
          <w:numId w:val="7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When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lands on top of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Gold Splash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symbol, the value of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is awarded.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 Feature:</w:t>
      </w:r>
    </w:p>
    <w:p>
      <w:pPr>
        <w:numPr>
          <w:ilvl w:val="0"/>
          <w:numId w:val="8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When 3 or more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land simultaneously anywhere on the reels,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 Feature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is triggered.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6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are awarded.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 Feature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is triggered on the same spin as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 Feature</w:t>
      </w:r>
      <w:r>
        <w:rPr>
          <w:rFonts w:ascii="Century Gothic" w:eastAsia="Century Gothic" w:hAnsi="Century Gothic" w:cs="Century Gothic"/>
          <w:sz w:val="23"/>
          <w:szCs w:val="23"/>
        </w:rPr>
        <w:t>,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 Feature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will be played first.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that coincide with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 Feature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trigger will not persist into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 Feature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New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may appear during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. These may include big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that cover more than one symbol position.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Sizes for big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may be 2x2, 3x3 and 4x4, measured in symbol positions covered.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All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that appear in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 Feature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will stay on-screen, dropping down one row for each new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spin.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only disappear when they drop down off the bottom row or when the feature ends.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When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lands on top of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Gold Splash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symbol, the value of all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in the reel area will be paid. This does not include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wholely above the reels.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When a big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lands on top of 2 or more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Gold Splash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symbols, the value of all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in the reel area will be paid once for each covered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Gold Splash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Prizes that appear on big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can be 3x, 5x, 8x, 10x, 12x, 15x or 20x.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Prizes that appear on 1x1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can be 1x, 2x, 3x, 5x, 8x, 10x, 12x, 15x or 20x.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During Free Games, 3 or more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landing simultaneously anywhere on the reels will award 6 additional Free Games.</w:t>
      </w:r>
    </w:p>
    <w:p>
      <w:pPr>
        <w:numPr>
          <w:ilvl w:val="0"/>
          <w:numId w:val="8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Free Games are played with the same bet that was placed on the spin that triggered them.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Splash™ Jackpot:</w:t>
      </w:r>
    </w:p>
    <w:p>
      <w:pPr>
        <w:numPr>
          <w:ilvl w:val="0"/>
          <w:numId w:val="9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Splash™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includes: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Grand Jackpot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Major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Minor Jackpot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Grand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ticker shows the value of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Grand Jackpot</w:t>
      </w:r>
      <w:r>
        <w:rPr>
          <w:rFonts w:ascii="Century Gothic" w:eastAsia="Century Gothic" w:hAnsi="Century Gothic" w:cs="Century Gothic"/>
          <w:sz w:val="23"/>
          <w:szCs w:val="23"/>
        </w:rPr>
        <w:t>.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Grand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is a progressive jackpot game. It is accumulated from all players’ bets in all games which feature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Splash™ Grand Jackpot</w:t>
      </w:r>
      <w:r>
        <w:rPr>
          <w:rFonts w:ascii="Century Gothic" w:eastAsia="Century Gothic" w:hAnsi="Century Gothic" w:cs="Century Gothic"/>
          <w:sz w:val="23"/>
          <w:szCs w:val="23"/>
        </w:rPr>
        <w:t>, among all online casinos that offer these games.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Major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ticker shows the value of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Major Jackpot</w:t>
      </w:r>
      <w:r>
        <w:rPr>
          <w:rFonts w:ascii="Century Gothic" w:eastAsia="Century Gothic" w:hAnsi="Century Gothic" w:cs="Century Gothic"/>
          <w:sz w:val="23"/>
          <w:szCs w:val="23"/>
        </w:rPr>
        <w:t>.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Major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is a progressive jackpot game. It is accumulated from all players’ bets in all games which feature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Splash™ Major Jackpot</w:t>
      </w:r>
      <w:r>
        <w:rPr>
          <w:rFonts w:ascii="Century Gothic" w:eastAsia="Century Gothic" w:hAnsi="Century Gothic" w:cs="Century Gothic"/>
          <w:sz w:val="23"/>
          <w:szCs w:val="23"/>
        </w:rPr>
        <w:t>, among all online casinos that offer these games.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Minor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ticker shows the value of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Minor Jackpot</w:t>
      </w:r>
      <w:r>
        <w:rPr>
          <w:rFonts w:ascii="Century Gothic" w:eastAsia="Century Gothic" w:hAnsi="Century Gothic" w:cs="Century Gothic"/>
          <w:sz w:val="23"/>
          <w:szCs w:val="23"/>
        </w:rPr>
        <w:t>.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Minor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is a progressive jackpot game. It is accumulated from all players’ bets in all games which feature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Splash™ Minor Jackpot</w:t>
      </w:r>
      <w:r>
        <w:rPr>
          <w:rFonts w:ascii="Century Gothic" w:eastAsia="Century Gothic" w:hAnsi="Century Gothic" w:cs="Century Gothic"/>
          <w:sz w:val="23"/>
          <w:szCs w:val="23"/>
        </w:rPr>
        <w:t>, among all online casinos that offer these games.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All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Splash™ Jackpots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are awarded in the Jackpot Feature. Any spin of any amount can trigger the Jackpot Feature.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During the Jackpot Feature, a large gem will appear. The large gem may stop and reveal a prize. The prize will either be a cash prize or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Minor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Major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Grand Jackpot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Jackpot Feature can be triggered during the main game only. More than one Jackpot Feature can be triggered per spin.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larger your bet, the greater your chance of winning a Jackpot.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the prize awarded in the Jackpot Feature is a cash prize, it will be 10x, 15x, 20x, 30x, 50x or 100x total bet.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Each contribution is equal to 3.96% of each bet placed.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jackpots are linked to several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Splash™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games, which are available through multiple casinos. The jackpots can be won by placing a bet in any of these games in any of the participating casinos.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Imperfections in the Internet connectivity may cause you to experience delays in Jackpot messages or updates, but they do not affect actual Jackpot wins.</w:t>
      </w:r>
    </w:p>
    <w:p>
      <w:pPr>
        <w:numPr>
          <w:ilvl w:val="0"/>
          <w:numId w:val="9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a Jackpot is being discontinued (a game is closed and removed from the casino), you will be notified of it by the casino.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Return to Player:</w:t>
      </w:r>
    </w:p>
    <w:p>
      <w:pPr>
        <w:numPr>
          <w:ilvl w:val="0"/>
          <w:numId w:val="10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RTP value is the theoretical return to player, calculated by dividing the total winnings by total amount bet from 1000000000 simulated game rounds.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Progressive wins are excluded from RTP calculation.</w:t>
      </w:r>
    </w:p>
    <w:p>
      <w:pPr>
        <w:numPr>
          <w:ilvl w:val="0"/>
          <w:numId w:val="10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theoretical percentage return to player (RTP) is 94.82% that includes the Jackpot Contribution of 3.96%.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Note on disconnections:</w:t>
      </w:r>
    </w:p>
    <w:p>
      <w:pPr>
        <w:numPr>
          <w:ilvl w:val="0"/>
          <w:numId w:val="11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you are disconnected from the Internet during:</w:t>
      </w:r>
    </w:p>
    <w:p>
      <w:pPr>
        <w:numPr>
          <w:ilvl w:val="1"/>
          <w:numId w:val="11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 spin, the spin will be automatically completed, and any winnings will be added to your balance.</w:t>
      </w:r>
    </w:p>
    <w:p>
      <w:pPr>
        <w:numPr>
          <w:ilvl w:val="1"/>
          <w:numId w:val="11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 bonus feature or the triggering spin, you will be automatically directed to the feature after you reconnect.</w:t>
      </w:r>
    </w:p>
    <w:p>
      <w:pPr>
        <w:numPr>
          <w:ilvl w:val="1"/>
          <w:numId w:val="11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Autoplay, the spin will be automatically completed, but further spins will not automatically commence.</w:t>
      </w:r>
    </w:p>
    <w:p>
      <w:pPr>
        <w:numPr>
          <w:ilvl w:val="0"/>
          <w:numId w:val="11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see the outcome of your previous round after you log back into the portal, press the game history icon on the bottom toolbar.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Malfunction voids all pays and plays.</w:t>
      </w:r>
    </w:p>
    <w:p>
      <w:pPr>
        <w:spacing w:before="0" w:after="0"/>
        <w:jc w:val="right"/>
        <w:rPr>
          <w:sz w:val="18"/>
          <w:szCs w:val="18"/>
        </w:rPr>
      </w:pPr>
      <w:r>
        <w:rPr>
          <w:rFonts w:ascii="Century Gothic" w:eastAsia="Century Gothic" w:hAnsi="Century Gothic" w:cs="Century Gothic"/>
          <w:caps/>
          <w:sz w:val="18"/>
          <w:szCs w:val="18"/>
        </w:rPr>
        <w:t>UPDATED ON:3/30/2023</w:t>
      </w:r>
    </w:p>
    <w:p>
      <w:pPr>
        <w:spacing w:before="0" w:after="0"/>
        <w:rPr>
          <w:rFonts w:ascii="Calibri" w:eastAsia="Calibri" w:hAnsi="Calibri" w:cs="Calibri"/>
          <w:sz w:val="24"/>
          <w:szCs w:val="24"/>
        </w:rPr>
      </w:pPr>
    </w:p>
    <w:p>
      <w:pPr>
        <w:spacing w:before="280" w:after="280"/>
        <w:rPr>
          <w:sz w:val="48"/>
          <w:szCs w:val="48"/>
        </w:rPr>
      </w:pPr>
      <w:r>
        <w:rPr>
          <w:rFonts w:ascii="Century Gothic" w:eastAsia="Century Gothic" w:hAnsi="Century Gothic" w:cs="Century Gothic"/>
          <w:b/>
          <w:bCs/>
          <w:sz w:val="48"/>
          <w:szCs w:val="48"/>
        </w:rPr>
        <w:t>Gold Splash: Toots Froots™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Tragaperras de 5 ruedas y 30 líneas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El objetivo de la tragaperras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Gold Splash: Toots Froots™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es obtener combinaciones de símbolos ganadores, haciendo girar los carretes.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Cómo jugar:</w:t>
      </w:r>
    </w:p>
    <w:p>
      <w:pPr>
        <w:numPr>
          <w:ilvl w:val="0"/>
          <w:numId w:val="12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Siempre hay 30 líneas de pago activas.</w:t>
      </w:r>
    </w:p>
    <w:p>
      <w:pPr>
        <w:numPr>
          <w:ilvl w:val="0"/>
          <w:numId w:val="1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 apuesta total es igual al valor de moneda x10.</w:t>
      </w:r>
    </w:p>
    <w:p>
      <w:pPr>
        <w:numPr>
          <w:ilvl w:val="0"/>
          <w:numId w:val="1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iniciar el juego 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INICIAR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en la pantalla de entrada.</w:t>
      </w:r>
    </w:p>
    <w:p>
      <w:pPr>
        <w:numPr>
          <w:ilvl w:val="0"/>
          <w:numId w:val="1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seleccionar la apuesta total pulse los botones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+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-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GIRAR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para girar los carretes con la apuesta actual.</w:t>
      </w:r>
    </w:p>
    <w:p>
      <w:pPr>
        <w:numPr>
          <w:ilvl w:val="0"/>
          <w:numId w:val="1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el caso de un giro ganador, el campo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PREMIO TOTAL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mostrará las ganancias acumuladas de la línea y los Scatter.</w:t>
      </w:r>
    </w:p>
    <w:p>
      <w:pPr>
        <w:numPr>
          <w:ilvl w:val="0"/>
          <w:numId w:val="1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premios se calculan según la tabla de premios.</w:t>
      </w:r>
    </w:p>
    <w:p>
      <w:pPr>
        <w:numPr>
          <w:ilvl w:val="0"/>
          <w:numId w:val="12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más información sobre las líneas de premio, 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y vaya 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Líneas de apuesta ganadoras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Auto Juego:</w:t>
      </w:r>
    </w:p>
    <w:p>
      <w:pPr>
        <w:numPr>
          <w:ilvl w:val="0"/>
          <w:numId w:val="13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el Auto Juego los carretes giran automáticamente.</w:t>
      </w:r>
    </w:p>
    <w:p>
      <w:pPr>
        <w:numPr>
          <w:ilvl w:val="0"/>
          <w:numId w:val="1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mostrar la lista de opciones, mantenga pulsado el botón girar, después seleccione el número de giros que se jugarán automáticamente y entonces 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Segoe UI Symbol" w:eastAsia="Segoe UI Symbol" w:hAnsi="Segoe UI Symbol" w:cs="Segoe UI Symbol"/>
          <w:b/>
          <w:bCs/>
          <w:sz w:val="23"/>
          <w:szCs w:val="23"/>
        </w:rPr>
        <w:t>▶︎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Durante el Auto Juego podrá ver el número de giros restantes.</w:t>
      </w:r>
    </w:p>
    <w:p>
      <w:pPr>
        <w:numPr>
          <w:ilvl w:val="0"/>
          <w:numId w:val="1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Auto Juego termina cuando:</w:t>
      </w:r>
    </w:p>
    <w:p>
      <w:pPr>
        <w:numPr>
          <w:ilvl w:val="1"/>
          <w:numId w:val="13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carretes han girado el número de veces determinadas.</w:t>
      </w:r>
    </w:p>
    <w:p>
      <w:pPr>
        <w:numPr>
          <w:ilvl w:val="1"/>
          <w:numId w:val="13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No tiene fondos suficientes para el giro siguiente.</w:t>
      </w:r>
    </w:p>
    <w:p>
      <w:pPr>
        <w:numPr>
          <w:ilvl w:val="1"/>
          <w:numId w:val="13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Se ha activado una función.</w:t>
      </w:r>
    </w:p>
    <w:p>
      <w:pPr>
        <w:numPr>
          <w:ilvl w:val="0"/>
          <w:numId w:val="13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Puede detener el Auto Juego pulsando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Segoe UI Symbol" w:eastAsia="Segoe UI Symbol" w:hAnsi="Segoe UI Symbol" w:cs="Segoe UI Symbol"/>
          <w:b/>
          <w:bCs/>
          <w:sz w:val="23"/>
          <w:szCs w:val="23"/>
        </w:rPr>
        <w:t>◼︎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Tabla de premios:</w:t>
      </w:r>
    </w:p>
    <w:p>
      <w:pPr>
        <w:numPr>
          <w:ilvl w:val="0"/>
          <w:numId w:val="14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abrir la tabla de premios, 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desplazarse por la tabla de premios use la barra de desplazamiento.</w:t>
      </w:r>
    </w:p>
    <w:p>
      <w:pPr>
        <w:numPr>
          <w:ilvl w:val="0"/>
          <w:numId w:val="14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cerrar la tabla de premios y volver al juego, 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X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Líneas de Premio:</w:t>
      </w:r>
    </w:p>
    <w:p>
      <w:pPr>
        <w:numPr>
          <w:ilvl w:val="0"/>
          <w:numId w:val="15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Las líneas de premio activas se representan por marcos en los símbolos que aparecen sobre las posiciones de símbolos en cada carrete, como aparece en la tabla de premios.</w:t>
      </w:r>
    </w:p>
    <w:p>
      <w:pPr>
        <w:numPr>
          <w:ilvl w:val="0"/>
          <w:numId w:val="15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premios de línea se pueden formar en cualquier línea de premio y deben aparecer en carretes adyacentes, de izquierda a derecha, empezando por el de más a la izquierda. Los premios de línea se multiplican por su valor de moneda.</w:t>
      </w:r>
    </w:p>
    <w:p>
      <w:pPr>
        <w:numPr>
          <w:ilvl w:val="0"/>
          <w:numId w:val="15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cada Línea de Premio solo se pagará la mejor combinación ganadora, mientras que las ganancias simultáneas en Líneas de Ganancia distintas se acumularán.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Límite máximo de ganancias:</w:t>
      </w:r>
    </w:p>
    <w:p>
      <w:pPr>
        <w:numPr>
          <w:ilvl w:val="0"/>
          <w:numId w:val="16"/>
        </w:numPr>
        <w:pBdr>
          <w:left w:val="none" w:sz="0" w:space="8" w:color="auto"/>
        </w:pBdr>
        <w:spacing w:before="280"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 cuantía del premio más alto del juego tiene un límite máximo. Para más información lea los Términos y Condiciones.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Scatter:</w:t>
      </w:r>
    </w:p>
    <w:p>
      <w:pPr>
        <w:numPr>
          <w:ilvl w:val="0"/>
          <w:numId w:val="17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es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Sandía</w:t>
      </w:r>
      <w:r>
        <w:rPr>
          <w:rFonts w:ascii="Century Gothic" w:eastAsia="Century Gothic" w:hAnsi="Century Gothic" w:cs="Century Gothic"/>
          <w:sz w:val="23"/>
          <w:szCs w:val="23"/>
        </w:rPr>
        <w:t>. 3 o más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en cualquier posición activan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de Partidas Gratis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7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premios Scatter pueden formarse con símbolos en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cualquier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posición. Los premios Scatter se multiplican por su apuesta total. Solo paga el premio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más alto.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Gem Drop:</w:t>
      </w:r>
    </w:p>
    <w:p>
      <w:pPr>
        <w:numPr>
          <w:ilvl w:val="0"/>
          <w:numId w:val="18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puede aparecer sobre cualquier posición de símbolo o sobre los carretes en cualquier giro.</w:t>
      </w:r>
    </w:p>
    <w:p>
      <w:pPr>
        <w:numPr>
          <w:ilvl w:val="0"/>
          <w:numId w:val="1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Cada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muestra un premio. Los premios pueden ser 1x, 2x, 3x, 5x, 8x, 10x, 12x, 15x, 20x, 30x, 60x o 100x la apuesta total.</w:t>
      </w:r>
    </w:p>
    <w:p>
      <w:pPr>
        <w:numPr>
          <w:ilvl w:val="0"/>
          <w:numId w:val="18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Cuando un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aparece sobre un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Gold Splash</w:t>
      </w:r>
      <w:r>
        <w:rPr>
          <w:rFonts w:ascii="Century Gothic" w:eastAsia="Century Gothic" w:hAnsi="Century Gothic" w:cs="Century Gothic"/>
          <w:sz w:val="23"/>
          <w:szCs w:val="23"/>
        </w:rPr>
        <w:t>, se paga el valor del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gratis:</w:t>
      </w:r>
    </w:p>
    <w:p>
      <w:pPr>
        <w:numPr>
          <w:ilvl w:val="0"/>
          <w:numId w:val="19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Las partidas gratis se activan cuando 3 o más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aparecen a la vez en cualquier parte de los carretes.</w:t>
      </w:r>
    </w:p>
    <w:p>
      <w:pPr>
        <w:numPr>
          <w:ilvl w:val="0"/>
          <w:numId w:val="1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Recibirá 6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de 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se activa en el mismo giro que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Gem Drop</w:t>
      </w:r>
      <w:r>
        <w:rPr>
          <w:rFonts w:ascii="Century Gothic" w:eastAsia="Century Gothic" w:hAnsi="Century Gothic" w:cs="Century Gothic"/>
          <w:sz w:val="23"/>
          <w:szCs w:val="23"/>
        </w:rPr>
        <w:t>,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se jugará primero.</w:t>
      </w:r>
    </w:p>
    <w:p>
      <w:pPr>
        <w:numPr>
          <w:ilvl w:val="0"/>
          <w:numId w:val="1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que coincidan con la activación de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de 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no pasarán a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de Giros Gratis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Durante las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pueden aparecer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nuevos. Estos pueden incluir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grandes que cubran más de una posición de símbolo.</w:t>
      </w:r>
    </w:p>
    <w:p>
      <w:pPr>
        <w:numPr>
          <w:ilvl w:val="0"/>
          <w:numId w:val="1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tamaños de 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grandes pueden ser 2x2, 3x3 y 4x4, medidos en posiciones de símbolos cubiertas.</w:t>
      </w:r>
    </w:p>
    <w:p>
      <w:pPr>
        <w:numPr>
          <w:ilvl w:val="0"/>
          <w:numId w:val="1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Todos 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que aparezcan en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de 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se quedarán en la pantalla, cayendo una fila por cada nuevo giro de las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en las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solo desaparecen cuando caen de la fila inferior o cuando la función termina.</w:t>
      </w:r>
    </w:p>
    <w:p>
      <w:pPr>
        <w:numPr>
          <w:ilvl w:val="0"/>
          <w:numId w:val="1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Cuando un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aparece en la parte superior de un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Gold Splash</w:t>
      </w:r>
      <w:r>
        <w:rPr>
          <w:rFonts w:ascii="Century Gothic" w:eastAsia="Century Gothic" w:hAnsi="Century Gothic" w:cs="Century Gothic"/>
          <w:sz w:val="23"/>
          <w:szCs w:val="23"/>
        </w:rPr>
        <w:t>, se pagará el valor de todos 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en la zona de carretes. Esto no incluye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sobre los carretes.</w:t>
      </w:r>
    </w:p>
    <w:p>
      <w:pPr>
        <w:numPr>
          <w:ilvl w:val="0"/>
          <w:numId w:val="1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Cuando un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grande aparece sobre 2 o más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Gold Splash</w:t>
      </w:r>
      <w:r>
        <w:rPr>
          <w:rFonts w:ascii="Century Gothic" w:eastAsia="Century Gothic" w:hAnsi="Century Gothic" w:cs="Century Gothic"/>
          <w:sz w:val="23"/>
          <w:szCs w:val="23"/>
        </w:rPr>
        <w:t>, el valor de todos 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en la zona de carretes se pagará una vez por cada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Gold Splash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cubierto.</w:t>
      </w:r>
    </w:p>
    <w:p>
      <w:pPr>
        <w:numPr>
          <w:ilvl w:val="0"/>
          <w:numId w:val="1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premios que aparecen en 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grandes pueden ser x3, x5, x8, x10, x12, x15 o x20.</w:t>
      </w:r>
    </w:p>
    <w:p>
      <w:pPr>
        <w:numPr>
          <w:ilvl w:val="0"/>
          <w:numId w:val="1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premios que aparecen en 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Drop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1x1 pueden ser x1, x2, x3, x5, x8, x10, x12, x15 o x20.</w:t>
      </w:r>
    </w:p>
    <w:p>
      <w:pPr>
        <w:numPr>
          <w:ilvl w:val="0"/>
          <w:numId w:val="1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Durante las Partidas Gratis, si en cualquier parte de los carretes aparecen 3 o más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Scatter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 la vez, se activarán 6 Partidas Gratis adicionales.</w:t>
      </w:r>
    </w:p>
    <w:p>
      <w:pPr>
        <w:numPr>
          <w:ilvl w:val="0"/>
          <w:numId w:val="19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giros gratis se juegan con la misma apuesta que el giro que los activó.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Jackpot Gem Splash™:</w:t>
      </w:r>
    </w:p>
    <w:p>
      <w:pPr>
        <w:numPr>
          <w:ilvl w:val="0"/>
          <w:numId w:val="20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Splash™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incluye: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Grand Jackpot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Major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Minor Jackpot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contador del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Grand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muestra el valor del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Grand Jackpot</w:t>
      </w:r>
      <w:r>
        <w:rPr>
          <w:rFonts w:ascii="Century Gothic" w:eastAsia="Century Gothic" w:hAnsi="Century Gothic" w:cs="Century Gothic"/>
          <w:sz w:val="23"/>
          <w:szCs w:val="23"/>
        </w:rPr>
        <w:t>. 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Grand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es un juego de jackpot progresivo. Se acumula mediante las apuestas de todos los jugadores en los juegos que cuentan con 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Splash™ Grand Jackpot</w:t>
      </w:r>
      <w:r>
        <w:rPr>
          <w:rFonts w:ascii="Century Gothic" w:eastAsia="Century Gothic" w:hAnsi="Century Gothic" w:cs="Century Gothic"/>
          <w:sz w:val="23"/>
          <w:szCs w:val="23"/>
        </w:rPr>
        <w:t>, en todos los casinos online que ofrecen estos juegos.</w:t>
      </w:r>
    </w:p>
    <w:p>
      <w:pPr>
        <w:numPr>
          <w:ilvl w:val="0"/>
          <w:numId w:val="2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contador del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Major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muestra el valor del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Major Jackpot</w:t>
      </w:r>
      <w:r>
        <w:rPr>
          <w:rFonts w:ascii="Century Gothic" w:eastAsia="Century Gothic" w:hAnsi="Century Gothic" w:cs="Century Gothic"/>
          <w:sz w:val="23"/>
          <w:szCs w:val="23"/>
        </w:rPr>
        <w:t>. 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Major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es un juego de jackpot progresivo. Se acumula mediante las apuestas de todos los jugadores en los juegos que cuentan con 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Splash™ Major Jackpot</w:t>
      </w:r>
      <w:r>
        <w:rPr>
          <w:rFonts w:ascii="Century Gothic" w:eastAsia="Century Gothic" w:hAnsi="Century Gothic" w:cs="Century Gothic"/>
          <w:sz w:val="23"/>
          <w:szCs w:val="23"/>
        </w:rPr>
        <w:t>, en todos los casinos online que ofrecen estos juegos.</w:t>
      </w:r>
    </w:p>
    <w:p>
      <w:pPr>
        <w:numPr>
          <w:ilvl w:val="0"/>
          <w:numId w:val="2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contador del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Minor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muestra el valor del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Minor Jackpot</w:t>
      </w:r>
      <w:r>
        <w:rPr>
          <w:rFonts w:ascii="Century Gothic" w:eastAsia="Century Gothic" w:hAnsi="Century Gothic" w:cs="Century Gothic"/>
          <w:sz w:val="23"/>
          <w:szCs w:val="23"/>
        </w:rPr>
        <w:t>. 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Minor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es un juego de jackpot progresivo. Se acumula mediante las apuestas de todos los jugadores en los juegos que cuentan con 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Splash™ Minor Jackpot</w:t>
      </w:r>
      <w:r>
        <w:rPr>
          <w:rFonts w:ascii="Century Gothic" w:eastAsia="Century Gothic" w:hAnsi="Century Gothic" w:cs="Century Gothic"/>
          <w:sz w:val="23"/>
          <w:szCs w:val="23"/>
        </w:rPr>
        <w:t>, en todos los casinos online que ofrecen estos juegos.</w:t>
      </w:r>
    </w:p>
    <w:p>
      <w:pPr>
        <w:numPr>
          <w:ilvl w:val="0"/>
          <w:numId w:val="2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Todos 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Jackpots Gem Splash™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se entregan en la función Jackpot. Cualquier giro de cualquier cantidad puede activar la función Jackpot.</w:t>
      </w:r>
    </w:p>
    <w:p>
      <w:pPr>
        <w:numPr>
          <w:ilvl w:val="0"/>
          <w:numId w:val="2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Durante el juego del Jackpot aparecerá una gema grande. La gema grande puede pararse y mostrar un premio. El premio será un premio en efectivo o 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Jackpot Minor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Major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Grand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 Función Jackpot solo puede activarse durante el juego principal. En cada giro se puede activar más de una Función Jackpot.</w:t>
      </w:r>
    </w:p>
    <w:p>
      <w:pPr>
        <w:numPr>
          <w:ilvl w:val="0"/>
          <w:numId w:val="2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Cuanto mayor sea su apuesta, más posibilidades tendrá de ganar un jackpot.</w:t>
      </w:r>
    </w:p>
    <w:p>
      <w:pPr>
        <w:numPr>
          <w:ilvl w:val="0"/>
          <w:numId w:val="2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el premio de la función Jackpot es un premio en efectivo, será de 10x, 15x, 20x, 30x 50x o 100x la apuesta total.</w:t>
      </w:r>
    </w:p>
    <w:p>
      <w:pPr>
        <w:numPr>
          <w:ilvl w:val="0"/>
          <w:numId w:val="2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Cada contribución es igual al 3,96% de cada apuesta realizada.</w:t>
      </w:r>
    </w:p>
    <w:p>
      <w:pPr>
        <w:numPr>
          <w:ilvl w:val="0"/>
          <w:numId w:val="2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jackpots están vinculados a varios juegos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Gem Splash™</w:t>
      </w:r>
      <w:r>
        <w:rPr>
          <w:rFonts w:ascii="Century Gothic" w:eastAsia="Century Gothic" w:hAnsi="Century Gothic" w:cs="Century Gothic"/>
          <w:sz w:val="23"/>
          <w:szCs w:val="23"/>
        </w:rPr>
        <w:t>, que están disponibles en varios casinos. Los jackpots pueden ganarse haciendo una apuesta en cualquiera de estos juegos en cualquiera de los casinos participantes.</w:t>
      </w:r>
    </w:p>
    <w:p>
      <w:pPr>
        <w:numPr>
          <w:ilvl w:val="0"/>
          <w:numId w:val="2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Las imperfecciones de la conexión a Internet pueden provocar retrasos en la recepción de mensajes y actualizaciones acerca del Jackpot, pero no afectan a los premios.</w:t>
      </w:r>
    </w:p>
    <w:p>
      <w:pPr>
        <w:numPr>
          <w:ilvl w:val="0"/>
          <w:numId w:val="20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un bote deja de ofrecerse (por ejemplo cuando un juego del casino se elimina del casino), se le enviará una notificación al respecto.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Retorno al Jugador:</w:t>
      </w:r>
    </w:p>
    <w:p>
      <w:pPr>
        <w:numPr>
          <w:ilvl w:val="0"/>
          <w:numId w:val="21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valor del RTP es el retorno teórico al jugador, calculado dividiendo las ganancias totales por las apuestas totales a partir de 1000000000 rondas de juego simuladas.</w:t>
      </w:r>
    </w:p>
    <w:p>
      <w:pPr>
        <w:numPr>
          <w:ilvl w:val="0"/>
          <w:numId w:val="2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premios progresivos están excluidos del cálculo del RTP.</w:t>
      </w:r>
    </w:p>
    <w:p>
      <w:pPr>
        <w:numPr>
          <w:ilvl w:val="0"/>
          <w:numId w:val="21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porcentaje teórico de retorno al jugador (RTP) es del 94.82%, que incluye la contribución del 3.96% del Jackpot.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Aviso sobre las desconexiones:</w:t>
      </w:r>
    </w:p>
    <w:p>
      <w:pPr>
        <w:numPr>
          <w:ilvl w:val="0"/>
          <w:numId w:val="22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pierde la conexión a Internet durante:</w:t>
      </w:r>
    </w:p>
    <w:p>
      <w:pPr>
        <w:numPr>
          <w:ilvl w:val="1"/>
          <w:numId w:val="2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Un giro, el giro se completará automáticamente y cualquier ganancia se añadirá a su saldo.</w:t>
      </w:r>
    </w:p>
    <w:p>
      <w:pPr>
        <w:numPr>
          <w:ilvl w:val="1"/>
          <w:numId w:val="2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Una función de bonus o el giro activador de la función, se le dirigirá a la función cuando se reconecte.</w:t>
      </w:r>
    </w:p>
    <w:p>
      <w:pPr>
        <w:numPr>
          <w:ilvl w:val="1"/>
          <w:numId w:val="2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Auto Juego, el giro se completará automáticamente pero no se iniciarán giros adicionales.</w:t>
      </w:r>
    </w:p>
    <w:p>
      <w:pPr>
        <w:numPr>
          <w:ilvl w:val="0"/>
          <w:numId w:val="22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ver el resultado de su ronda anterior tras reiniciar sesión en el portal, pulse el icono del historial de juego en la barra de herramientas inferior.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Las fallos de funcionamiento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anulan todos los premios y jugadas.</w:t>
      </w:r>
    </w:p>
    <w:p>
      <w:pPr>
        <w:spacing w:before="0" w:after="0"/>
        <w:jc w:val="right"/>
        <w:rPr>
          <w:sz w:val="18"/>
          <w:szCs w:val="18"/>
        </w:rPr>
      </w:pPr>
      <w:r>
        <w:rPr>
          <w:rFonts w:ascii="Century Gothic" w:eastAsia="Century Gothic" w:hAnsi="Century Gothic" w:cs="Century Gothic"/>
          <w:caps/>
          <w:sz w:val="18"/>
          <w:szCs w:val="18"/>
        </w:rPr>
        <w:t>ACTUALIZADO EL:30/3/2023</w:t>
      </w:r>
    </w:p>
    <w:p>
      <w:pPr>
        <w:spacing w:before="0" w:after="0"/>
        <w:rPr>
          <w:rFonts w:ascii="Calibri" w:eastAsia="Calibri" w:hAnsi="Calibri" w:cs="Calibri"/>
          <w:sz w:val="24"/>
          <w:szCs w:val="24"/>
        </w:rPr>
      </w:pPr>
    </w:p>
    <w:sectPr>
      <w:footerReference w:type="default" r:id="rId4"/>
      <w:type w:val="nextPage"/>
      <w:pgSz w:w="11906" w:h="16838"/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Calibri" w:eastAsia="Calibri" w:hAnsi="Calibri" w:cs="Calibri"/>
        <w:sz w:val="24"/>
        <w:szCs w:val="24"/>
      </w:rPr>
    </w:pPr>
    <w:r>
      <w:rPr>
        <w:strike w:val="0"/>
        <w:u w:val="none"/>
      </w:rPr>
      <w:drawing>
        <wp:anchor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57275" cy="323850"/>
          <wp:wrapNone/>
          <wp:docPr id="100001" name="" descr="Sensitivity: Inter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