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0EED" w14:textId="77777777" w:rsidR="00000000" w:rsidRDefault="00000000">
      <w:pPr>
        <w:numPr>
          <w:ilvl w:val="0"/>
          <w:numId w:val="1"/>
        </w:numPr>
        <w:spacing w:after="240"/>
        <w:ind w:hanging="210"/>
        <w:rPr>
          <w:vanish/>
        </w:rPr>
      </w:pPr>
      <w:r>
        <w:rPr>
          <w:vanish/>
        </w:rPr>
        <w:t>Generate Document</w:t>
      </w:r>
    </w:p>
    <w:p w14:paraId="5FB66314" w14:textId="77777777" w:rsidR="00000000" w:rsidRDefault="00000000">
      <w:pPr>
        <w:pStyle w:val="Heading3"/>
        <w:keepNext w:val="0"/>
        <w:keepLines w:val="0"/>
        <w:spacing w:before="281" w:after="281"/>
        <w:rPr>
          <w:vanish/>
        </w:rPr>
      </w:pPr>
      <w:r>
        <w:rPr>
          <w:rStyle w:val="rs-locale-text"/>
          <w:vanish/>
          <w:color w:val="auto"/>
        </w:rPr>
        <w:t>TURBO MODE</w:t>
      </w:r>
    </w:p>
    <w:p w14:paraId="7303CCF4" w14:textId="77777777" w:rsidR="00000000" w:rsidRDefault="00000000">
      <w:pPr>
        <w:numPr>
          <w:ilvl w:val="0"/>
          <w:numId w:val="2"/>
        </w:numPr>
        <w:spacing w:before="240"/>
        <w:ind w:hanging="210"/>
        <w:rPr>
          <w:vanish/>
        </w:rPr>
      </w:pPr>
      <w:r>
        <w:rPr>
          <w:rStyle w:val="rs-locale-text"/>
          <w:vanish/>
        </w:rPr>
        <w:t>Turn on Turbo Mode to speed up each spin.</w:t>
      </w:r>
    </w:p>
    <w:p w14:paraId="73DAB2E9" w14:textId="77777777" w:rsidR="00000000" w:rsidRDefault="00000000">
      <w:pPr>
        <w:numPr>
          <w:ilvl w:val="0"/>
          <w:numId w:val="2"/>
        </w:numPr>
        <w:ind w:hanging="210"/>
        <w:rPr>
          <w:vanish/>
        </w:rPr>
      </w:pPr>
      <w:r>
        <w:rPr>
          <w:rStyle w:val="rs-locale-text"/>
          <w:vanish/>
        </w:rPr>
        <w:t>Turbo Mode can be turned off at any point during the game.</w:t>
      </w:r>
    </w:p>
    <w:p w14:paraId="280E81AB" w14:textId="77777777" w:rsidR="00000000" w:rsidRDefault="00000000">
      <w:pPr>
        <w:numPr>
          <w:ilvl w:val="0"/>
          <w:numId w:val="2"/>
        </w:numPr>
        <w:ind w:hanging="210"/>
        <w:rPr>
          <w:vanish/>
        </w:rPr>
      </w:pPr>
      <w:r>
        <w:rPr>
          <w:rStyle w:val="rs-locale-text"/>
          <w:vanish/>
        </w:rPr>
        <w:t>When a bonus is awarded, Turbo Mode will automatically be turned OFF but can be turned ON during the bonus.</w:t>
      </w:r>
    </w:p>
    <w:p w14:paraId="4F913BB0" w14:textId="77777777" w:rsidR="00000000" w:rsidRDefault="00000000">
      <w:pPr>
        <w:numPr>
          <w:ilvl w:val="0"/>
          <w:numId w:val="2"/>
        </w:numPr>
        <w:spacing w:after="240"/>
        <w:ind w:hanging="210"/>
        <w:rPr>
          <w:vanish/>
        </w:rPr>
      </w:pPr>
      <w:r>
        <w:rPr>
          <w:rStyle w:val="rs-locale-text"/>
          <w:vanish/>
        </w:rPr>
        <w:t>Activating Turbo Mode does not influence the results of the spins.</w:t>
      </w:r>
    </w:p>
    <w:p w14:paraId="11AB9C1E" w14:textId="77777777" w:rsidR="00000000" w:rsidRDefault="00000000">
      <w:pPr>
        <w:pStyle w:val="Heading1"/>
        <w:keepNext w:val="0"/>
        <w:keepLines w:val="0"/>
        <w:spacing w:before="299" w:after="299"/>
        <w:rPr>
          <w:sz w:val="36"/>
          <w:szCs w:val="36"/>
        </w:rPr>
      </w:pPr>
      <w:r>
        <w:rPr>
          <w:rStyle w:val="rs-locale-text"/>
          <w:color w:val="auto"/>
          <w:sz w:val="36"/>
        </w:rPr>
        <w:t>SIMBOLI PESCE</w:t>
      </w:r>
    </w:p>
    <w:p w14:paraId="7F90E1D1" w14:textId="77777777" w:rsidR="00000000" w:rsidRDefault="00000000">
      <w:pPr>
        <w:numPr>
          <w:ilvl w:val="0"/>
          <w:numId w:val="3"/>
        </w:numPr>
        <w:spacing w:before="240"/>
        <w:ind w:hanging="210"/>
      </w:pPr>
      <w:r>
        <w:rPr>
          <w:rStyle w:val="rs-variable-url"/>
        </w:rPr>
        <w:t>PESCE DORATO</w:t>
      </w:r>
      <w:r>
        <w:rPr>
          <w:rStyle w:val="rs-locale-text"/>
        </w:rPr>
        <w:t xml:space="preserve"> </w:t>
      </w:r>
      <w:r>
        <w:rPr>
          <w:rStyle w:val="rs-variable-url"/>
        </w:rPr>
        <w:t>PESCE VERDE</w:t>
      </w:r>
      <w:r>
        <w:rPr>
          <w:rStyle w:val="rs-locale-text"/>
        </w:rPr>
        <w:t xml:space="preserve"> </w:t>
      </w:r>
      <w:r>
        <w:rPr>
          <w:rStyle w:val="rs-variable-url"/>
        </w:rPr>
        <w:t>PESCE ROSSO</w:t>
      </w:r>
    </w:p>
    <w:p w14:paraId="74341498" w14:textId="77777777" w:rsidR="00000000" w:rsidRDefault="00000000">
      <w:pPr>
        <w:numPr>
          <w:ilvl w:val="0"/>
          <w:numId w:val="3"/>
        </w:numPr>
        <w:spacing w:after="240"/>
        <w:ind w:hanging="210"/>
      </w:pPr>
      <w:r>
        <w:rPr>
          <w:rStyle w:val="rs-locale-text"/>
        </w:rPr>
        <w:t>Dopo l'inizio della rotazione dei rulli, il set di rulli viene selezionato in modo casuale. Sui rulli possono comparire fino a 2 tipi di simboli Pesce a ogni giro.</w:t>
      </w:r>
    </w:p>
    <w:p w14:paraId="0D070D39" w14:textId="77777777" w:rsidR="00000000" w:rsidRDefault="00000000">
      <w:pPr>
        <w:pStyle w:val="Heading1"/>
        <w:keepNext w:val="0"/>
        <w:keepLines w:val="0"/>
        <w:spacing w:before="299" w:after="299"/>
        <w:rPr>
          <w:sz w:val="36"/>
          <w:szCs w:val="36"/>
        </w:rPr>
      </w:pPr>
      <w:r>
        <w:rPr>
          <w:rStyle w:val="rs-locale-text"/>
          <w:color w:val="auto"/>
          <w:sz w:val="36"/>
        </w:rPr>
        <w:t>SIMBOLI WILD</w:t>
      </w:r>
    </w:p>
    <w:p w14:paraId="6292FCE0" w14:textId="77777777" w:rsidR="00000000" w:rsidRDefault="00000000">
      <w:pPr>
        <w:numPr>
          <w:ilvl w:val="0"/>
          <w:numId w:val="4"/>
        </w:numPr>
        <w:spacing w:before="240"/>
        <w:ind w:hanging="210"/>
      </w:pPr>
      <w:r>
        <w:t xml:space="preserve">Il simbolo </w:t>
      </w:r>
      <w:r>
        <w:rPr>
          <w:rStyle w:val="rs-variable-url"/>
        </w:rPr>
        <w:t>WILD BLU</w:t>
      </w:r>
      <w:r>
        <w:rPr>
          <w:rStyle w:val="rs-locale-text"/>
        </w:rPr>
        <w:t xml:space="preserve"> o </w:t>
      </w:r>
      <w:r>
        <w:rPr>
          <w:rStyle w:val="rs-variable-url"/>
        </w:rPr>
        <w:t>WILD VERDE</w:t>
      </w:r>
    </w:p>
    <w:p w14:paraId="3BFC0DEB" w14:textId="77777777" w:rsidR="00000000" w:rsidRDefault="00000000">
      <w:pPr>
        <w:numPr>
          <w:ilvl w:val="0"/>
          <w:numId w:val="4"/>
        </w:numPr>
        <w:ind w:hanging="210"/>
      </w:pPr>
      <w:r>
        <w:rPr>
          <w:rStyle w:val="rs-locale-text"/>
        </w:rPr>
        <w:t>è WILD per</w:t>
      </w:r>
    </w:p>
    <w:p w14:paraId="4FAEC377" w14:textId="77777777" w:rsidR="00000000" w:rsidRDefault="00000000">
      <w:pPr>
        <w:numPr>
          <w:ilvl w:val="0"/>
          <w:numId w:val="4"/>
        </w:numPr>
        <w:ind w:hanging="210"/>
      </w:pPr>
      <w:r>
        <w:rPr>
          <w:rStyle w:val="rs-variable-url"/>
        </w:rPr>
        <w:t>PESCE DORATO</w:t>
      </w:r>
      <w:r>
        <w:rPr>
          <w:rStyle w:val="rs-locale-text"/>
        </w:rPr>
        <w:t xml:space="preserve">, </w:t>
      </w:r>
      <w:r>
        <w:rPr>
          <w:rStyle w:val="rs-variable-url"/>
        </w:rPr>
        <w:t>PESCE VERDE</w:t>
      </w:r>
      <w:r>
        <w:rPr>
          <w:rStyle w:val="rs-locale-text"/>
        </w:rPr>
        <w:t xml:space="preserve">, </w:t>
      </w:r>
      <w:r>
        <w:rPr>
          <w:rStyle w:val="rs-variable-url"/>
        </w:rPr>
        <w:t>PESCE ROSSO</w:t>
      </w:r>
      <w:r>
        <w:rPr>
          <w:rStyle w:val="rs-locale-text"/>
        </w:rPr>
        <w:t xml:space="preserve">, </w:t>
      </w:r>
      <w:r>
        <w:rPr>
          <w:rStyle w:val="rs-variable-url"/>
        </w:rPr>
        <w:t>CORALLO</w:t>
      </w:r>
      <w:r>
        <w:rPr>
          <w:rStyle w:val="rs-locale-text"/>
        </w:rPr>
        <w:t xml:space="preserve">, </w:t>
      </w:r>
      <w:r>
        <w:rPr>
          <w:rStyle w:val="rs-variable-url"/>
        </w:rPr>
        <w:t>TARTARUGA</w:t>
      </w:r>
      <w:r>
        <w:rPr>
          <w:rStyle w:val="rs-locale-text"/>
        </w:rPr>
        <w:t xml:space="preserve">, </w:t>
      </w:r>
      <w:r>
        <w:rPr>
          <w:rStyle w:val="rs-variable-url"/>
        </w:rPr>
        <w:t>RETE</w:t>
      </w:r>
      <w:r>
        <w:rPr>
          <w:rStyle w:val="rs-locale-text"/>
        </w:rPr>
        <w:t xml:space="preserve">, </w:t>
      </w:r>
      <w:r>
        <w:rPr>
          <w:rStyle w:val="rs-variable-url"/>
        </w:rPr>
        <w:t>ASSO</w:t>
      </w:r>
      <w:r>
        <w:rPr>
          <w:rStyle w:val="rs-locale-text"/>
        </w:rPr>
        <w:t xml:space="preserve">, </w:t>
      </w:r>
      <w:r>
        <w:rPr>
          <w:rStyle w:val="rs-variable-url"/>
        </w:rPr>
        <w:t>RE</w:t>
      </w:r>
      <w:r>
        <w:rPr>
          <w:rStyle w:val="rs-locale-text"/>
        </w:rPr>
        <w:t xml:space="preserve">, </w:t>
      </w:r>
      <w:r>
        <w:rPr>
          <w:rStyle w:val="rs-variable-url"/>
        </w:rPr>
        <w:t>REGINA</w:t>
      </w:r>
      <w:r>
        <w:rPr>
          <w:rStyle w:val="rs-locale-text"/>
        </w:rPr>
        <w:t xml:space="preserve"> e </w:t>
      </w:r>
      <w:r>
        <w:rPr>
          <w:rStyle w:val="rs-variable-url"/>
        </w:rPr>
        <w:t>FANTE</w:t>
      </w:r>
      <w:r>
        <w:rPr>
          <w:rStyle w:val="rs-locale-text"/>
        </w:rPr>
        <w:t>.</w:t>
      </w:r>
    </w:p>
    <w:p w14:paraId="7E8D96ED" w14:textId="77777777" w:rsidR="00000000" w:rsidRDefault="00000000">
      <w:pPr>
        <w:numPr>
          <w:ilvl w:val="0"/>
          <w:numId w:val="4"/>
        </w:numPr>
        <w:spacing w:after="240"/>
        <w:ind w:hanging="210"/>
      </w:pPr>
      <w:r>
        <w:t xml:space="preserve">Il simbolo </w:t>
      </w:r>
      <w:r>
        <w:rPr>
          <w:rStyle w:val="rs-variable-url"/>
        </w:rPr>
        <w:t>WILD VERDE</w:t>
      </w:r>
      <w:r>
        <w:rPr>
          <w:rStyle w:val="rs-locale-text"/>
        </w:rPr>
        <w:t xml:space="preserve"> è disponibile solo durante </w:t>
      </w:r>
      <w:proofErr w:type="gramStart"/>
      <w:r>
        <w:rPr>
          <w:rStyle w:val="rs-locale-text"/>
        </w:rPr>
        <w:t>un Bonus</w:t>
      </w:r>
      <w:proofErr w:type="gramEnd"/>
      <w:r>
        <w:rPr>
          <w:rStyle w:val="rs-locale-text"/>
        </w:rPr>
        <w:t xml:space="preserve"> Giri Gratis attivato dal </w:t>
      </w:r>
      <w:r>
        <w:rPr>
          <w:rStyle w:val="rs-variable-url"/>
        </w:rPr>
        <w:t>BONUS VERDE</w:t>
      </w:r>
      <w:r>
        <w:rPr>
          <w:rStyle w:val="rs-locale-text"/>
        </w:rPr>
        <w:t xml:space="preserve">, </w:t>
      </w:r>
      <w:r>
        <w:rPr>
          <w:rStyle w:val="rs-variable-url"/>
        </w:rPr>
        <w:t>BONUS ROSSO VERDE</w:t>
      </w:r>
      <w:r>
        <w:rPr>
          <w:rStyle w:val="rs-locale-text"/>
        </w:rPr>
        <w:t xml:space="preserve">, </w:t>
      </w:r>
      <w:r>
        <w:rPr>
          <w:rStyle w:val="rs-variable-url"/>
        </w:rPr>
        <w:t>BONUS VERDE DORATO</w:t>
      </w:r>
      <w:r>
        <w:rPr>
          <w:rStyle w:val="rs-locale-text"/>
        </w:rPr>
        <w:t xml:space="preserve"> o </w:t>
      </w:r>
      <w:r>
        <w:rPr>
          <w:rStyle w:val="rs-variable-url"/>
        </w:rPr>
        <w:t>BONUS ROSSO VERDE DORATO</w:t>
      </w:r>
      <w:r>
        <w:rPr>
          <w:rStyle w:val="rs-locale-text"/>
        </w:rPr>
        <w:t>.</w:t>
      </w:r>
    </w:p>
    <w:p w14:paraId="18E3F51E" w14:textId="77777777" w:rsidR="00000000" w:rsidRDefault="00000000">
      <w:pPr>
        <w:pStyle w:val="Heading1"/>
        <w:keepNext w:val="0"/>
        <w:keepLines w:val="0"/>
        <w:spacing w:before="299" w:after="299"/>
        <w:rPr>
          <w:sz w:val="36"/>
          <w:szCs w:val="36"/>
        </w:rPr>
      </w:pPr>
      <w:r>
        <w:rPr>
          <w:rStyle w:val="rs-locale-text"/>
          <w:color w:val="auto"/>
          <w:sz w:val="36"/>
        </w:rPr>
        <w:t>BONUS GIRI GRATIS</w:t>
      </w:r>
    </w:p>
    <w:p w14:paraId="7C3F2C7A" w14:textId="77777777" w:rsidR="00000000" w:rsidRDefault="00000000">
      <w:pPr>
        <w:numPr>
          <w:ilvl w:val="0"/>
          <w:numId w:val="5"/>
        </w:numPr>
        <w:spacing w:before="240"/>
        <w:ind w:hanging="210"/>
      </w:pPr>
      <w:r>
        <w:rPr>
          <w:rStyle w:val="rs-variable-url"/>
        </w:rPr>
        <w:t>BONUS DORATO</w:t>
      </w:r>
      <w:r>
        <w:rPr>
          <w:rStyle w:val="rs-locale-text"/>
        </w:rPr>
        <w:t xml:space="preserve">, </w:t>
      </w:r>
      <w:r>
        <w:rPr>
          <w:rStyle w:val="rs-variable-url"/>
        </w:rPr>
        <w:t>BONUS VERDE</w:t>
      </w:r>
      <w:r>
        <w:rPr>
          <w:rStyle w:val="rs-locale-text"/>
        </w:rPr>
        <w:t xml:space="preserve">, </w:t>
      </w:r>
      <w:r>
        <w:rPr>
          <w:rStyle w:val="rs-variable-url"/>
        </w:rPr>
        <w:t>BONUS ROSSO</w:t>
      </w:r>
      <w:r>
        <w:rPr>
          <w:rStyle w:val="rs-locale-text"/>
        </w:rPr>
        <w:t xml:space="preserve">, </w:t>
      </w:r>
      <w:r>
        <w:rPr>
          <w:rStyle w:val="rs-variable-url"/>
        </w:rPr>
        <w:t>BONUS ROSSO VERDE</w:t>
      </w:r>
      <w:r>
        <w:rPr>
          <w:rStyle w:val="rs-locale-text"/>
        </w:rPr>
        <w:t xml:space="preserve">, </w:t>
      </w:r>
      <w:r>
        <w:rPr>
          <w:rStyle w:val="rs-variable-url"/>
        </w:rPr>
        <w:t>BONUS VERDE DORATO</w:t>
      </w:r>
      <w:r>
        <w:rPr>
          <w:rStyle w:val="rs-locale-text"/>
        </w:rPr>
        <w:t xml:space="preserve">, </w:t>
      </w:r>
      <w:r>
        <w:rPr>
          <w:rStyle w:val="rs-variable-url"/>
        </w:rPr>
        <w:t>BONUS ROSSO DORATO</w:t>
      </w:r>
      <w:r>
        <w:rPr>
          <w:rStyle w:val="rs-locale-text"/>
        </w:rPr>
        <w:t xml:space="preserve"> e </w:t>
      </w:r>
      <w:r>
        <w:rPr>
          <w:rStyle w:val="rs-variable-url"/>
        </w:rPr>
        <w:t>BONUS ROSSO VERDE DORATO</w:t>
      </w:r>
      <w:r>
        <w:rPr>
          <w:rStyle w:val="rs-locale-text"/>
        </w:rPr>
        <w:t xml:space="preserve"> sono simboli Bonus. Le posizioni che contengono simboli Bonus saranno riempite con una variazione casuale dei simboli Bonus di cui sopra.</w:t>
      </w:r>
    </w:p>
    <w:p w14:paraId="1E9A4772" w14:textId="77777777" w:rsidR="00000000" w:rsidRDefault="00000000">
      <w:pPr>
        <w:numPr>
          <w:ilvl w:val="0"/>
          <w:numId w:val="5"/>
        </w:numPr>
        <w:ind w:hanging="210"/>
      </w:pPr>
      <w:r>
        <w:rPr>
          <w:rStyle w:val="rs-locale-text"/>
        </w:rPr>
        <w:t>1 o più simboli Bonus scatter che compaiono completamente sui rulli possono assegnare il Bonus corrispondente e il numero indicato di Giri Gratis, nonché i tipi di monete disponibili, come indicato nella tabella riportata nella pagina seguente.</w:t>
      </w:r>
    </w:p>
    <w:p w14:paraId="1FB3B576" w14:textId="77777777" w:rsidR="00000000" w:rsidRDefault="00000000">
      <w:pPr>
        <w:numPr>
          <w:ilvl w:val="0"/>
          <w:numId w:val="5"/>
        </w:numPr>
        <w:ind w:hanging="210"/>
      </w:pPr>
      <w:r>
        <w:rPr>
          <w:rStyle w:val="rs-variable-url"/>
        </w:rPr>
        <w:t>BOCCIA PESCE ROSSO</w:t>
      </w:r>
      <w:r>
        <w:rPr>
          <w:rStyle w:val="rs-locale-text"/>
        </w:rPr>
        <w:t xml:space="preserve"> </w:t>
      </w:r>
      <w:r>
        <w:rPr>
          <w:rStyle w:val="rs-variable-url"/>
        </w:rPr>
        <w:t>BOCCIA PESCE DORATO</w:t>
      </w:r>
      <w:r>
        <w:rPr>
          <w:rStyle w:val="rs-locale-text"/>
        </w:rPr>
        <w:t xml:space="preserve"> </w:t>
      </w:r>
      <w:r>
        <w:rPr>
          <w:rStyle w:val="rs-variable-url"/>
        </w:rPr>
        <w:t>BOCCIA PESCE VERDE</w:t>
      </w:r>
    </w:p>
    <w:p w14:paraId="4C452990" w14:textId="77777777" w:rsidR="00000000" w:rsidRDefault="00000000">
      <w:pPr>
        <w:numPr>
          <w:ilvl w:val="0"/>
          <w:numId w:val="5"/>
        </w:numPr>
        <w:ind w:hanging="210"/>
      </w:pPr>
      <w:r>
        <w:rPr>
          <w:rStyle w:val="rs-locale-text"/>
        </w:rPr>
        <w:t>La comparsa dei pesci nelle bocce durante il gioco non ha alcun effetto sull'attivazione di un bonus.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938"/>
        <w:gridCol w:w="1196"/>
        <w:gridCol w:w="744"/>
        <w:gridCol w:w="883"/>
        <w:gridCol w:w="907"/>
        <w:gridCol w:w="1121"/>
        <w:gridCol w:w="941"/>
      </w:tblGrid>
      <w:tr w:rsidR="00000000" w14:paraId="130EBFFE" w14:textId="77777777">
        <w:trPr>
          <w:tblCellSpacing w:w="15" w:type="dxa"/>
        </w:trPr>
        <w:tc>
          <w:tcPr>
            <w:tcW w:w="0" w:type="auto"/>
            <w:tcMar>
              <w:top w:w="15" w:type="dxa"/>
              <w:left w:w="15" w:type="dxa"/>
              <w:bottom w:w="15" w:type="dxa"/>
              <w:right w:w="15" w:type="dxa"/>
            </w:tcMar>
            <w:vAlign w:val="center"/>
            <w:hideMark/>
          </w:tcPr>
          <w:p w14:paraId="14584DE9" w14:textId="77777777" w:rsidR="00000000" w:rsidRDefault="00000000">
            <w:pPr>
              <w:jc w:val="center"/>
              <w:rPr>
                <w:b/>
                <w:bCs/>
                <w:color w:val="000000"/>
                <w:lang w:val="it-IT"/>
              </w:rPr>
            </w:pPr>
            <w:r>
              <w:rPr>
                <w:rStyle w:val="rs-locale-text"/>
                <w:b/>
                <w:color w:val="000000"/>
                <w:lang w:val="it-IT"/>
              </w:rPr>
              <w:t>Simbolo Bonus</w:t>
            </w:r>
          </w:p>
        </w:tc>
        <w:tc>
          <w:tcPr>
            <w:tcW w:w="0" w:type="auto"/>
            <w:tcMar>
              <w:top w:w="15" w:type="dxa"/>
              <w:left w:w="15" w:type="dxa"/>
              <w:bottom w:w="15" w:type="dxa"/>
              <w:right w:w="15" w:type="dxa"/>
            </w:tcMar>
            <w:vAlign w:val="center"/>
            <w:hideMark/>
          </w:tcPr>
          <w:p w14:paraId="1AB199E5" w14:textId="77777777" w:rsidR="00000000" w:rsidRDefault="00000000">
            <w:pPr>
              <w:jc w:val="center"/>
              <w:rPr>
                <w:b/>
                <w:bCs/>
                <w:color w:val="000000"/>
                <w:lang w:val="it-IT"/>
              </w:rPr>
            </w:pPr>
            <w:r>
              <w:rPr>
                <w:rStyle w:val="rs-locale-text"/>
                <w:b/>
                <w:color w:val="000000"/>
                <w:lang w:val="it-IT"/>
              </w:rPr>
              <w:t>Bonus assegnato</w:t>
            </w:r>
          </w:p>
        </w:tc>
        <w:tc>
          <w:tcPr>
            <w:tcW w:w="0" w:type="auto"/>
            <w:tcMar>
              <w:top w:w="15" w:type="dxa"/>
              <w:left w:w="15" w:type="dxa"/>
              <w:bottom w:w="15" w:type="dxa"/>
              <w:right w:w="15" w:type="dxa"/>
            </w:tcMar>
            <w:vAlign w:val="center"/>
            <w:hideMark/>
          </w:tcPr>
          <w:p w14:paraId="2A69AD26" w14:textId="77777777" w:rsidR="00000000" w:rsidRDefault="00000000">
            <w:pPr>
              <w:jc w:val="center"/>
              <w:rPr>
                <w:b/>
                <w:bCs/>
                <w:color w:val="000000"/>
                <w:lang w:val="it-IT"/>
              </w:rPr>
            </w:pPr>
            <w:r>
              <w:rPr>
                <w:rStyle w:val="rs-locale-text"/>
                <w:b/>
                <w:color w:val="000000"/>
                <w:lang w:val="it-IT"/>
              </w:rPr>
              <w:t>Giri Gratis</w:t>
            </w:r>
          </w:p>
        </w:tc>
        <w:tc>
          <w:tcPr>
            <w:tcW w:w="0" w:type="auto"/>
            <w:tcMar>
              <w:top w:w="15" w:type="dxa"/>
              <w:left w:w="15" w:type="dxa"/>
              <w:bottom w:w="15" w:type="dxa"/>
              <w:right w:w="15" w:type="dxa"/>
            </w:tcMar>
            <w:vAlign w:val="center"/>
            <w:hideMark/>
          </w:tcPr>
          <w:p w14:paraId="3324652B" w14:textId="77777777" w:rsidR="00000000" w:rsidRDefault="00000000">
            <w:pPr>
              <w:jc w:val="center"/>
              <w:rPr>
                <w:b/>
                <w:bCs/>
                <w:color w:val="000000"/>
                <w:lang w:val="it-IT"/>
              </w:rPr>
            </w:pPr>
            <w:r>
              <w:rPr>
                <w:rStyle w:val="rs-locale-text"/>
                <w:b/>
                <w:color w:val="000000"/>
                <w:lang w:val="it-IT"/>
              </w:rPr>
              <w:t>Monete Premio</w:t>
            </w:r>
          </w:p>
        </w:tc>
        <w:tc>
          <w:tcPr>
            <w:tcW w:w="0" w:type="auto"/>
            <w:tcMar>
              <w:top w:w="15" w:type="dxa"/>
              <w:left w:w="15" w:type="dxa"/>
              <w:bottom w:w="15" w:type="dxa"/>
              <w:right w:w="15" w:type="dxa"/>
            </w:tcMar>
            <w:vAlign w:val="center"/>
            <w:hideMark/>
          </w:tcPr>
          <w:p w14:paraId="1649FEB6" w14:textId="77777777" w:rsidR="00000000" w:rsidRDefault="00000000">
            <w:pPr>
              <w:jc w:val="center"/>
              <w:rPr>
                <w:b/>
                <w:bCs/>
                <w:color w:val="000000"/>
                <w:lang w:val="it-IT"/>
              </w:rPr>
            </w:pPr>
            <w:r>
              <w:rPr>
                <w:rStyle w:val="rs-locale-text"/>
                <w:b/>
                <w:color w:val="000000"/>
                <w:lang w:val="it-IT"/>
              </w:rPr>
              <w:t>Monete Giri Bonus</w:t>
            </w:r>
          </w:p>
        </w:tc>
        <w:tc>
          <w:tcPr>
            <w:tcW w:w="0" w:type="auto"/>
            <w:tcMar>
              <w:top w:w="15" w:type="dxa"/>
              <w:left w:w="15" w:type="dxa"/>
              <w:bottom w:w="15" w:type="dxa"/>
              <w:right w:w="15" w:type="dxa"/>
            </w:tcMar>
            <w:vAlign w:val="center"/>
            <w:hideMark/>
          </w:tcPr>
          <w:p w14:paraId="2FBD48A9" w14:textId="77777777" w:rsidR="00000000" w:rsidRDefault="00000000">
            <w:pPr>
              <w:jc w:val="center"/>
              <w:rPr>
                <w:b/>
                <w:bCs/>
                <w:color w:val="000000"/>
                <w:lang w:val="it-IT"/>
              </w:rPr>
            </w:pPr>
            <w:r>
              <w:rPr>
                <w:rStyle w:val="rs-locale-text"/>
                <w:b/>
                <w:color w:val="000000"/>
                <w:lang w:val="it-IT"/>
              </w:rPr>
              <w:t>Aggiunge Monete Wild</w:t>
            </w:r>
          </w:p>
        </w:tc>
        <w:tc>
          <w:tcPr>
            <w:tcW w:w="0" w:type="auto"/>
            <w:tcMar>
              <w:top w:w="15" w:type="dxa"/>
              <w:left w:w="15" w:type="dxa"/>
              <w:bottom w:w="15" w:type="dxa"/>
              <w:right w:w="15" w:type="dxa"/>
            </w:tcMar>
            <w:vAlign w:val="center"/>
            <w:hideMark/>
          </w:tcPr>
          <w:p w14:paraId="0B994C3F" w14:textId="77777777" w:rsidR="00000000" w:rsidRDefault="00000000">
            <w:pPr>
              <w:jc w:val="center"/>
              <w:rPr>
                <w:b/>
                <w:bCs/>
                <w:color w:val="000000"/>
                <w:lang w:val="it-IT"/>
              </w:rPr>
            </w:pPr>
            <w:r>
              <w:rPr>
                <w:rStyle w:val="rs-locale-text"/>
                <w:b/>
                <w:color w:val="000000"/>
                <w:lang w:val="it-IT"/>
              </w:rPr>
              <w:t>Monete Jackpot</w:t>
            </w:r>
          </w:p>
        </w:tc>
      </w:tr>
      <w:tr w:rsidR="00000000" w14:paraId="746B23D0" w14:textId="77777777">
        <w:trPr>
          <w:tblCellSpacing w:w="15" w:type="dxa"/>
        </w:trPr>
        <w:tc>
          <w:tcPr>
            <w:tcW w:w="0" w:type="auto"/>
            <w:tcMar>
              <w:top w:w="15" w:type="dxa"/>
              <w:left w:w="15" w:type="dxa"/>
              <w:bottom w:w="15" w:type="dxa"/>
              <w:right w:w="15" w:type="dxa"/>
            </w:tcMar>
            <w:vAlign w:val="center"/>
            <w:hideMark/>
          </w:tcPr>
          <w:p w14:paraId="37E8221B" w14:textId="77777777" w:rsidR="00000000" w:rsidRDefault="00000000">
            <w:pPr>
              <w:rPr>
                <w:color w:val="000000"/>
                <w:lang w:val="it-IT"/>
              </w:rPr>
            </w:pPr>
            <w:r>
              <w:rPr>
                <w:rStyle w:val="rs-variable-url"/>
                <w:color w:val="000000"/>
                <w:lang w:val="it-IT"/>
              </w:rPr>
              <w:t>BONUS ROSSO</w:t>
            </w:r>
          </w:p>
        </w:tc>
        <w:tc>
          <w:tcPr>
            <w:tcW w:w="0" w:type="auto"/>
            <w:tcMar>
              <w:top w:w="15" w:type="dxa"/>
              <w:left w:w="15" w:type="dxa"/>
              <w:bottom w:w="15" w:type="dxa"/>
              <w:right w:w="15" w:type="dxa"/>
            </w:tcMar>
            <w:vAlign w:val="center"/>
            <w:hideMark/>
          </w:tcPr>
          <w:p w14:paraId="5F712D70" w14:textId="77777777" w:rsidR="00000000" w:rsidRDefault="00000000">
            <w:pPr>
              <w:rPr>
                <w:color w:val="000000"/>
                <w:lang w:val="it-IT"/>
              </w:rPr>
            </w:pPr>
            <w:r>
              <w:rPr>
                <w:rStyle w:val="rs-locale-text"/>
                <w:color w:val="000000"/>
                <w:lang w:val="it-IT"/>
              </w:rPr>
              <w:t>Bonus Pesce Rosso</w:t>
            </w:r>
          </w:p>
        </w:tc>
        <w:tc>
          <w:tcPr>
            <w:tcW w:w="0" w:type="auto"/>
            <w:tcMar>
              <w:top w:w="15" w:type="dxa"/>
              <w:left w:w="15" w:type="dxa"/>
              <w:bottom w:w="15" w:type="dxa"/>
              <w:right w:w="15" w:type="dxa"/>
            </w:tcMar>
            <w:vAlign w:val="center"/>
            <w:hideMark/>
          </w:tcPr>
          <w:p w14:paraId="13E91468" w14:textId="77777777" w:rsidR="00000000" w:rsidRDefault="00000000">
            <w:pPr>
              <w:rPr>
                <w:color w:val="000000"/>
                <w:lang w:val="it-IT"/>
              </w:rPr>
            </w:pPr>
            <w:r>
              <w:rPr>
                <w:rStyle w:val="rs-locale-text"/>
                <w:color w:val="000000"/>
                <w:lang w:val="it-IT"/>
              </w:rPr>
              <w:t>6</w:t>
            </w:r>
          </w:p>
        </w:tc>
        <w:tc>
          <w:tcPr>
            <w:tcW w:w="0" w:type="auto"/>
            <w:tcMar>
              <w:top w:w="15" w:type="dxa"/>
              <w:left w:w="15" w:type="dxa"/>
              <w:bottom w:w="15" w:type="dxa"/>
              <w:right w:w="15" w:type="dxa"/>
            </w:tcMar>
            <w:vAlign w:val="center"/>
            <w:hideMark/>
          </w:tcPr>
          <w:p w14:paraId="6FC090C7"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497F0892"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2978A0A2" w14:textId="77777777" w:rsidR="00000000" w:rsidRDefault="00000000">
            <w:pPr>
              <w:rPr>
                <w:color w:val="000000"/>
                <w:lang w:val="it-IT"/>
              </w:rPr>
            </w:pPr>
          </w:p>
        </w:tc>
        <w:tc>
          <w:tcPr>
            <w:tcW w:w="0" w:type="auto"/>
            <w:tcMar>
              <w:top w:w="15" w:type="dxa"/>
              <w:left w:w="15" w:type="dxa"/>
              <w:bottom w:w="15" w:type="dxa"/>
              <w:right w:w="15" w:type="dxa"/>
            </w:tcMar>
            <w:vAlign w:val="center"/>
            <w:hideMark/>
          </w:tcPr>
          <w:p w14:paraId="13B7274B" w14:textId="77777777" w:rsidR="00000000" w:rsidRDefault="00000000">
            <w:pPr>
              <w:rPr>
                <w:color w:val="000000"/>
                <w:lang w:val="it-IT"/>
              </w:rPr>
            </w:pPr>
          </w:p>
        </w:tc>
      </w:tr>
      <w:tr w:rsidR="00000000" w14:paraId="4C76BE3F" w14:textId="77777777">
        <w:trPr>
          <w:tblCellSpacing w:w="15" w:type="dxa"/>
        </w:trPr>
        <w:tc>
          <w:tcPr>
            <w:tcW w:w="0" w:type="auto"/>
            <w:tcMar>
              <w:top w:w="15" w:type="dxa"/>
              <w:left w:w="15" w:type="dxa"/>
              <w:bottom w:w="15" w:type="dxa"/>
              <w:right w:w="15" w:type="dxa"/>
            </w:tcMar>
            <w:vAlign w:val="center"/>
            <w:hideMark/>
          </w:tcPr>
          <w:p w14:paraId="4D49CBE9" w14:textId="77777777" w:rsidR="00000000" w:rsidRDefault="00000000">
            <w:pPr>
              <w:rPr>
                <w:color w:val="000000"/>
                <w:lang w:val="it-IT"/>
              </w:rPr>
            </w:pPr>
            <w:r>
              <w:rPr>
                <w:rStyle w:val="rs-variable-url"/>
                <w:color w:val="000000"/>
                <w:lang w:val="it-IT"/>
              </w:rPr>
              <w:t>BONUS VERDE</w:t>
            </w:r>
          </w:p>
        </w:tc>
        <w:tc>
          <w:tcPr>
            <w:tcW w:w="0" w:type="auto"/>
            <w:tcMar>
              <w:top w:w="15" w:type="dxa"/>
              <w:left w:w="15" w:type="dxa"/>
              <w:bottom w:w="15" w:type="dxa"/>
              <w:right w:w="15" w:type="dxa"/>
            </w:tcMar>
            <w:vAlign w:val="center"/>
            <w:hideMark/>
          </w:tcPr>
          <w:p w14:paraId="23209279" w14:textId="77777777" w:rsidR="00000000" w:rsidRDefault="00000000">
            <w:pPr>
              <w:rPr>
                <w:color w:val="000000"/>
                <w:lang w:val="it-IT"/>
              </w:rPr>
            </w:pPr>
            <w:r>
              <w:rPr>
                <w:rStyle w:val="rs-locale-text"/>
                <w:color w:val="000000"/>
                <w:lang w:val="it-IT"/>
              </w:rPr>
              <w:t>Bonus Pesce Verde</w:t>
            </w:r>
          </w:p>
        </w:tc>
        <w:tc>
          <w:tcPr>
            <w:tcW w:w="0" w:type="auto"/>
            <w:tcMar>
              <w:top w:w="15" w:type="dxa"/>
              <w:left w:w="15" w:type="dxa"/>
              <w:bottom w:w="15" w:type="dxa"/>
              <w:right w:w="15" w:type="dxa"/>
            </w:tcMar>
            <w:vAlign w:val="center"/>
            <w:hideMark/>
          </w:tcPr>
          <w:p w14:paraId="339FE3DB" w14:textId="77777777" w:rsidR="00000000" w:rsidRDefault="00000000">
            <w:pPr>
              <w:rPr>
                <w:color w:val="000000"/>
                <w:lang w:val="it-IT"/>
              </w:rPr>
            </w:pPr>
            <w:r>
              <w:rPr>
                <w:rStyle w:val="rs-locale-text"/>
                <w:color w:val="000000"/>
                <w:lang w:val="it-IT"/>
              </w:rPr>
              <w:t>8</w:t>
            </w:r>
          </w:p>
        </w:tc>
        <w:tc>
          <w:tcPr>
            <w:tcW w:w="0" w:type="auto"/>
            <w:tcMar>
              <w:top w:w="15" w:type="dxa"/>
              <w:left w:w="15" w:type="dxa"/>
              <w:bottom w:w="15" w:type="dxa"/>
              <w:right w:w="15" w:type="dxa"/>
            </w:tcMar>
            <w:vAlign w:val="center"/>
            <w:hideMark/>
          </w:tcPr>
          <w:p w14:paraId="17F50F5E"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2F5B5594" w14:textId="77777777" w:rsidR="00000000" w:rsidRDefault="00000000">
            <w:pPr>
              <w:rPr>
                <w:color w:val="000000"/>
                <w:lang w:val="it-IT"/>
              </w:rPr>
            </w:pPr>
          </w:p>
        </w:tc>
        <w:tc>
          <w:tcPr>
            <w:tcW w:w="0" w:type="auto"/>
            <w:tcMar>
              <w:top w:w="15" w:type="dxa"/>
              <w:left w:w="15" w:type="dxa"/>
              <w:bottom w:w="15" w:type="dxa"/>
              <w:right w:w="15" w:type="dxa"/>
            </w:tcMar>
            <w:vAlign w:val="center"/>
            <w:hideMark/>
          </w:tcPr>
          <w:p w14:paraId="5DEECCBB"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2D310417" w14:textId="77777777" w:rsidR="00000000" w:rsidRDefault="00000000">
            <w:pPr>
              <w:rPr>
                <w:color w:val="000000"/>
                <w:lang w:val="it-IT"/>
              </w:rPr>
            </w:pPr>
          </w:p>
        </w:tc>
      </w:tr>
      <w:tr w:rsidR="00000000" w14:paraId="7DFF2D4C" w14:textId="77777777">
        <w:trPr>
          <w:tblCellSpacing w:w="15" w:type="dxa"/>
        </w:trPr>
        <w:tc>
          <w:tcPr>
            <w:tcW w:w="0" w:type="auto"/>
            <w:tcMar>
              <w:top w:w="15" w:type="dxa"/>
              <w:left w:w="15" w:type="dxa"/>
              <w:bottom w:w="15" w:type="dxa"/>
              <w:right w:w="15" w:type="dxa"/>
            </w:tcMar>
            <w:vAlign w:val="center"/>
            <w:hideMark/>
          </w:tcPr>
          <w:p w14:paraId="026D5334" w14:textId="77777777" w:rsidR="00000000" w:rsidRDefault="00000000">
            <w:pPr>
              <w:rPr>
                <w:color w:val="000000"/>
                <w:lang w:val="it-IT"/>
              </w:rPr>
            </w:pPr>
            <w:r>
              <w:rPr>
                <w:rStyle w:val="rs-variable-url"/>
                <w:color w:val="000000"/>
                <w:lang w:val="it-IT"/>
              </w:rPr>
              <w:t>BONUS DORATO</w:t>
            </w:r>
          </w:p>
        </w:tc>
        <w:tc>
          <w:tcPr>
            <w:tcW w:w="0" w:type="auto"/>
            <w:tcMar>
              <w:top w:w="15" w:type="dxa"/>
              <w:left w:w="15" w:type="dxa"/>
              <w:bottom w:w="15" w:type="dxa"/>
              <w:right w:w="15" w:type="dxa"/>
            </w:tcMar>
            <w:vAlign w:val="center"/>
            <w:hideMark/>
          </w:tcPr>
          <w:p w14:paraId="371D9CFA" w14:textId="77777777" w:rsidR="00000000" w:rsidRDefault="00000000">
            <w:pPr>
              <w:rPr>
                <w:color w:val="000000"/>
                <w:lang w:val="it-IT"/>
              </w:rPr>
            </w:pPr>
            <w:r>
              <w:rPr>
                <w:rStyle w:val="rs-locale-text"/>
                <w:color w:val="000000"/>
                <w:lang w:val="it-IT"/>
              </w:rPr>
              <w:t>Bonus Pesce Dorato</w:t>
            </w:r>
          </w:p>
        </w:tc>
        <w:tc>
          <w:tcPr>
            <w:tcW w:w="0" w:type="auto"/>
            <w:tcMar>
              <w:top w:w="15" w:type="dxa"/>
              <w:left w:w="15" w:type="dxa"/>
              <w:bottom w:w="15" w:type="dxa"/>
              <w:right w:w="15" w:type="dxa"/>
            </w:tcMar>
            <w:vAlign w:val="center"/>
            <w:hideMark/>
          </w:tcPr>
          <w:p w14:paraId="061BE750" w14:textId="77777777" w:rsidR="00000000" w:rsidRDefault="00000000">
            <w:pPr>
              <w:rPr>
                <w:color w:val="000000"/>
                <w:lang w:val="it-IT"/>
              </w:rPr>
            </w:pPr>
            <w:r>
              <w:rPr>
                <w:rStyle w:val="rs-locale-text"/>
                <w:color w:val="000000"/>
                <w:lang w:val="it-IT"/>
              </w:rPr>
              <w:t>10</w:t>
            </w:r>
          </w:p>
        </w:tc>
        <w:tc>
          <w:tcPr>
            <w:tcW w:w="0" w:type="auto"/>
            <w:tcMar>
              <w:top w:w="15" w:type="dxa"/>
              <w:left w:w="15" w:type="dxa"/>
              <w:bottom w:w="15" w:type="dxa"/>
              <w:right w:w="15" w:type="dxa"/>
            </w:tcMar>
            <w:vAlign w:val="center"/>
            <w:hideMark/>
          </w:tcPr>
          <w:p w14:paraId="77858CED"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597C4806" w14:textId="77777777" w:rsidR="00000000" w:rsidRDefault="00000000">
            <w:pPr>
              <w:rPr>
                <w:color w:val="000000"/>
                <w:lang w:val="it-IT"/>
              </w:rPr>
            </w:pPr>
          </w:p>
        </w:tc>
        <w:tc>
          <w:tcPr>
            <w:tcW w:w="0" w:type="auto"/>
            <w:tcMar>
              <w:top w:w="15" w:type="dxa"/>
              <w:left w:w="15" w:type="dxa"/>
              <w:bottom w:w="15" w:type="dxa"/>
              <w:right w:w="15" w:type="dxa"/>
            </w:tcMar>
            <w:vAlign w:val="center"/>
            <w:hideMark/>
          </w:tcPr>
          <w:p w14:paraId="0FE3E5A0" w14:textId="77777777" w:rsidR="00000000" w:rsidRDefault="00000000">
            <w:pPr>
              <w:rPr>
                <w:color w:val="000000"/>
                <w:lang w:val="it-IT"/>
              </w:rPr>
            </w:pPr>
          </w:p>
        </w:tc>
        <w:tc>
          <w:tcPr>
            <w:tcW w:w="0" w:type="auto"/>
            <w:tcMar>
              <w:top w:w="15" w:type="dxa"/>
              <w:left w:w="15" w:type="dxa"/>
              <w:bottom w:w="15" w:type="dxa"/>
              <w:right w:w="15" w:type="dxa"/>
            </w:tcMar>
            <w:vAlign w:val="center"/>
            <w:hideMark/>
          </w:tcPr>
          <w:p w14:paraId="34ECDDA1" w14:textId="77777777" w:rsidR="00000000" w:rsidRDefault="00000000">
            <w:pPr>
              <w:rPr>
                <w:color w:val="000000"/>
                <w:lang w:val="it-IT"/>
              </w:rPr>
            </w:pPr>
            <w:r>
              <w:rPr>
                <w:color w:val="000000"/>
                <w:lang w:val="it-IT"/>
              </w:rPr>
              <w:t>x</w:t>
            </w:r>
          </w:p>
        </w:tc>
      </w:tr>
      <w:tr w:rsidR="00000000" w14:paraId="3328C26E" w14:textId="77777777">
        <w:trPr>
          <w:tblCellSpacing w:w="15" w:type="dxa"/>
        </w:trPr>
        <w:tc>
          <w:tcPr>
            <w:tcW w:w="0" w:type="auto"/>
            <w:tcMar>
              <w:top w:w="15" w:type="dxa"/>
              <w:left w:w="15" w:type="dxa"/>
              <w:bottom w:w="15" w:type="dxa"/>
              <w:right w:w="15" w:type="dxa"/>
            </w:tcMar>
            <w:vAlign w:val="center"/>
            <w:hideMark/>
          </w:tcPr>
          <w:p w14:paraId="4179A536" w14:textId="77777777" w:rsidR="00000000" w:rsidRDefault="00000000">
            <w:pPr>
              <w:rPr>
                <w:color w:val="000000"/>
                <w:lang w:val="it-IT"/>
              </w:rPr>
            </w:pPr>
            <w:r>
              <w:rPr>
                <w:rStyle w:val="rs-variable-url"/>
                <w:color w:val="000000"/>
                <w:lang w:val="it-IT"/>
              </w:rPr>
              <w:t>BONUS ROSSO</w:t>
            </w:r>
            <w:r>
              <w:rPr>
                <w:rStyle w:val="rs-locale-text"/>
                <w:color w:val="000000"/>
                <w:lang w:val="it-IT"/>
              </w:rPr>
              <w:t xml:space="preserve"> e </w:t>
            </w:r>
            <w:r>
              <w:rPr>
                <w:rStyle w:val="rs-variable-url"/>
                <w:color w:val="000000"/>
                <w:lang w:val="it-IT"/>
              </w:rPr>
              <w:t>BONUS VERDE</w:t>
            </w:r>
            <w:r>
              <w:rPr>
                <w:rStyle w:val="rs-locale-text"/>
                <w:color w:val="000000"/>
                <w:lang w:val="it-IT"/>
              </w:rPr>
              <w:t xml:space="preserve"> o </w:t>
            </w:r>
            <w:r>
              <w:rPr>
                <w:rStyle w:val="rs-variable-url"/>
                <w:color w:val="000000"/>
                <w:lang w:val="it-IT"/>
              </w:rPr>
              <w:t xml:space="preserve">BONUS ROSSO </w:t>
            </w:r>
            <w:r>
              <w:rPr>
                <w:rStyle w:val="rs-variable-url"/>
                <w:color w:val="000000"/>
                <w:lang w:val="it-IT"/>
              </w:rPr>
              <w:lastRenderedPageBreak/>
              <w:t>VERDE</w:t>
            </w:r>
          </w:p>
        </w:tc>
        <w:tc>
          <w:tcPr>
            <w:tcW w:w="0" w:type="auto"/>
            <w:tcMar>
              <w:top w:w="15" w:type="dxa"/>
              <w:left w:w="15" w:type="dxa"/>
              <w:bottom w:w="15" w:type="dxa"/>
              <w:right w:w="15" w:type="dxa"/>
            </w:tcMar>
            <w:vAlign w:val="center"/>
            <w:hideMark/>
          </w:tcPr>
          <w:p w14:paraId="72C3D1F8" w14:textId="77777777" w:rsidR="00000000" w:rsidRDefault="00000000">
            <w:pPr>
              <w:rPr>
                <w:color w:val="000000"/>
                <w:lang w:val="it-IT"/>
              </w:rPr>
            </w:pPr>
            <w:r>
              <w:rPr>
                <w:rStyle w:val="rs-locale-text"/>
                <w:color w:val="000000"/>
                <w:lang w:val="it-IT"/>
              </w:rPr>
              <w:lastRenderedPageBreak/>
              <w:t xml:space="preserve">Super Bonus </w:t>
            </w:r>
            <w:r>
              <w:rPr>
                <w:rStyle w:val="rs-locale-text"/>
                <w:color w:val="000000"/>
                <w:lang w:val="it-IT"/>
              </w:rPr>
              <w:lastRenderedPageBreak/>
              <w:t>Pesce Verde e Rosso</w:t>
            </w:r>
          </w:p>
        </w:tc>
        <w:tc>
          <w:tcPr>
            <w:tcW w:w="0" w:type="auto"/>
            <w:tcMar>
              <w:top w:w="15" w:type="dxa"/>
              <w:left w:w="15" w:type="dxa"/>
              <w:bottom w:w="15" w:type="dxa"/>
              <w:right w:w="15" w:type="dxa"/>
            </w:tcMar>
            <w:vAlign w:val="center"/>
            <w:hideMark/>
          </w:tcPr>
          <w:p w14:paraId="5D5B10A0" w14:textId="77777777" w:rsidR="00000000" w:rsidRDefault="00000000">
            <w:pPr>
              <w:rPr>
                <w:color w:val="000000"/>
                <w:lang w:val="it-IT"/>
              </w:rPr>
            </w:pPr>
            <w:r>
              <w:rPr>
                <w:rStyle w:val="rs-locale-text"/>
                <w:color w:val="000000"/>
                <w:lang w:val="it-IT"/>
              </w:rPr>
              <w:lastRenderedPageBreak/>
              <w:t>14</w:t>
            </w:r>
          </w:p>
        </w:tc>
        <w:tc>
          <w:tcPr>
            <w:tcW w:w="0" w:type="auto"/>
            <w:tcMar>
              <w:top w:w="15" w:type="dxa"/>
              <w:left w:w="15" w:type="dxa"/>
              <w:bottom w:w="15" w:type="dxa"/>
              <w:right w:w="15" w:type="dxa"/>
            </w:tcMar>
            <w:vAlign w:val="center"/>
            <w:hideMark/>
          </w:tcPr>
          <w:p w14:paraId="0999BBF2"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69CBE304"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4DD101D2"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663FA84F" w14:textId="77777777" w:rsidR="00000000" w:rsidRDefault="00000000">
            <w:pPr>
              <w:rPr>
                <w:color w:val="000000"/>
                <w:lang w:val="it-IT"/>
              </w:rPr>
            </w:pPr>
          </w:p>
        </w:tc>
      </w:tr>
      <w:tr w:rsidR="00000000" w14:paraId="55D15A7D" w14:textId="77777777">
        <w:trPr>
          <w:tblCellSpacing w:w="15" w:type="dxa"/>
        </w:trPr>
        <w:tc>
          <w:tcPr>
            <w:tcW w:w="0" w:type="auto"/>
            <w:tcMar>
              <w:top w:w="15" w:type="dxa"/>
              <w:left w:w="15" w:type="dxa"/>
              <w:bottom w:w="15" w:type="dxa"/>
              <w:right w:w="15" w:type="dxa"/>
            </w:tcMar>
            <w:vAlign w:val="center"/>
            <w:hideMark/>
          </w:tcPr>
          <w:p w14:paraId="3DB7C6BC" w14:textId="77777777" w:rsidR="00000000" w:rsidRDefault="00000000">
            <w:pPr>
              <w:rPr>
                <w:color w:val="000000"/>
                <w:lang w:val="it-IT"/>
              </w:rPr>
            </w:pPr>
            <w:r>
              <w:rPr>
                <w:rStyle w:val="rs-variable-url"/>
                <w:color w:val="000000"/>
                <w:lang w:val="it-IT"/>
              </w:rPr>
              <w:t>BONUS DORATO</w:t>
            </w:r>
            <w:r>
              <w:rPr>
                <w:rStyle w:val="rs-locale-text"/>
                <w:color w:val="000000"/>
                <w:lang w:val="it-IT"/>
              </w:rPr>
              <w:t xml:space="preserve"> e </w:t>
            </w:r>
            <w:r>
              <w:rPr>
                <w:rStyle w:val="rs-variable-url"/>
                <w:color w:val="000000"/>
                <w:lang w:val="it-IT"/>
              </w:rPr>
              <w:t>BONUS ROSSO</w:t>
            </w:r>
            <w:r>
              <w:rPr>
                <w:rStyle w:val="rs-locale-text"/>
                <w:color w:val="000000"/>
                <w:lang w:val="it-IT"/>
              </w:rPr>
              <w:t xml:space="preserve"> o </w:t>
            </w:r>
            <w:r>
              <w:rPr>
                <w:rStyle w:val="rs-variable-url"/>
                <w:color w:val="000000"/>
                <w:lang w:val="it-IT"/>
              </w:rPr>
              <w:t>BONUS ROSSO DORATO</w:t>
            </w:r>
          </w:p>
        </w:tc>
        <w:tc>
          <w:tcPr>
            <w:tcW w:w="0" w:type="auto"/>
            <w:tcMar>
              <w:top w:w="15" w:type="dxa"/>
              <w:left w:w="15" w:type="dxa"/>
              <w:bottom w:w="15" w:type="dxa"/>
              <w:right w:w="15" w:type="dxa"/>
            </w:tcMar>
            <w:vAlign w:val="center"/>
            <w:hideMark/>
          </w:tcPr>
          <w:p w14:paraId="4E4FECCB" w14:textId="77777777" w:rsidR="00000000" w:rsidRDefault="00000000">
            <w:pPr>
              <w:rPr>
                <w:color w:val="000000"/>
                <w:lang w:val="it-IT"/>
              </w:rPr>
            </w:pPr>
            <w:r>
              <w:rPr>
                <w:rStyle w:val="rs-locale-text"/>
                <w:color w:val="000000"/>
                <w:lang w:val="it-IT"/>
              </w:rPr>
              <w:t>Super Bonus Pesce Dorato e Rosso</w:t>
            </w:r>
          </w:p>
        </w:tc>
        <w:tc>
          <w:tcPr>
            <w:tcW w:w="0" w:type="auto"/>
            <w:tcMar>
              <w:top w:w="15" w:type="dxa"/>
              <w:left w:w="15" w:type="dxa"/>
              <w:bottom w:w="15" w:type="dxa"/>
              <w:right w:w="15" w:type="dxa"/>
            </w:tcMar>
            <w:vAlign w:val="center"/>
            <w:hideMark/>
          </w:tcPr>
          <w:p w14:paraId="6B3C010F" w14:textId="77777777" w:rsidR="00000000" w:rsidRDefault="00000000">
            <w:pPr>
              <w:rPr>
                <w:color w:val="000000"/>
                <w:lang w:val="it-IT"/>
              </w:rPr>
            </w:pPr>
            <w:r>
              <w:rPr>
                <w:rStyle w:val="rs-locale-text"/>
                <w:color w:val="000000"/>
                <w:lang w:val="it-IT"/>
              </w:rPr>
              <w:t>16</w:t>
            </w:r>
          </w:p>
        </w:tc>
        <w:tc>
          <w:tcPr>
            <w:tcW w:w="0" w:type="auto"/>
            <w:tcMar>
              <w:top w:w="15" w:type="dxa"/>
              <w:left w:w="15" w:type="dxa"/>
              <w:bottom w:w="15" w:type="dxa"/>
              <w:right w:w="15" w:type="dxa"/>
            </w:tcMar>
            <w:vAlign w:val="center"/>
            <w:hideMark/>
          </w:tcPr>
          <w:p w14:paraId="78018A11"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6E1AA47C"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0F25220F" w14:textId="77777777" w:rsidR="00000000" w:rsidRDefault="00000000">
            <w:pPr>
              <w:rPr>
                <w:color w:val="000000"/>
                <w:lang w:val="it-IT"/>
              </w:rPr>
            </w:pPr>
          </w:p>
        </w:tc>
        <w:tc>
          <w:tcPr>
            <w:tcW w:w="0" w:type="auto"/>
            <w:tcMar>
              <w:top w:w="15" w:type="dxa"/>
              <w:left w:w="15" w:type="dxa"/>
              <w:bottom w:w="15" w:type="dxa"/>
              <w:right w:w="15" w:type="dxa"/>
            </w:tcMar>
            <w:vAlign w:val="center"/>
            <w:hideMark/>
          </w:tcPr>
          <w:p w14:paraId="1E985A6A" w14:textId="77777777" w:rsidR="00000000" w:rsidRDefault="00000000">
            <w:pPr>
              <w:rPr>
                <w:color w:val="000000"/>
                <w:lang w:val="it-IT"/>
              </w:rPr>
            </w:pPr>
            <w:r>
              <w:rPr>
                <w:color w:val="000000"/>
                <w:lang w:val="it-IT"/>
              </w:rPr>
              <w:t>x</w:t>
            </w:r>
          </w:p>
        </w:tc>
      </w:tr>
      <w:tr w:rsidR="00000000" w14:paraId="07A361FA" w14:textId="77777777">
        <w:trPr>
          <w:tblCellSpacing w:w="15" w:type="dxa"/>
        </w:trPr>
        <w:tc>
          <w:tcPr>
            <w:tcW w:w="0" w:type="auto"/>
            <w:tcMar>
              <w:top w:w="15" w:type="dxa"/>
              <w:left w:w="15" w:type="dxa"/>
              <w:bottom w:w="15" w:type="dxa"/>
              <w:right w:w="15" w:type="dxa"/>
            </w:tcMar>
            <w:vAlign w:val="center"/>
            <w:hideMark/>
          </w:tcPr>
          <w:p w14:paraId="5B896046" w14:textId="77777777" w:rsidR="00000000" w:rsidRDefault="00000000">
            <w:pPr>
              <w:rPr>
                <w:color w:val="000000"/>
                <w:lang w:val="it-IT"/>
              </w:rPr>
            </w:pPr>
            <w:r>
              <w:rPr>
                <w:rStyle w:val="rs-variable-url"/>
                <w:color w:val="000000"/>
                <w:lang w:val="it-IT"/>
              </w:rPr>
              <w:t>BONUS DORATO</w:t>
            </w:r>
            <w:r>
              <w:rPr>
                <w:rStyle w:val="rs-locale-text"/>
                <w:color w:val="000000"/>
                <w:lang w:val="it-IT"/>
              </w:rPr>
              <w:t xml:space="preserve"> e </w:t>
            </w:r>
            <w:r>
              <w:rPr>
                <w:rStyle w:val="rs-variable-url"/>
                <w:color w:val="000000"/>
                <w:lang w:val="it-IT"/>
              </w:rPr>
              <w:t>BONUS VERDE</w:t>
            </w:r>
            <w:r>
              <w:rPr>
                <w:rStyle w:val="rs-locale-text"/>
                <w:color w:val="000000"/>
                <w:lang w:val="it-IT"/>
              </w:rPr>
              <w:t xml:space="preserve"> o </w:t>
            </w:r>
            <w:r>
              <w:rPr>
                <w:rStyle w:val="rs-variable-url"/>
                <w:color w:val="000000"/>
                <w:lang w:val="it-IT"/>
              </w:rPr>
              <w:t>BONUS VERDE DORATO</w:t>
            </w:r>
          </w:p>
        </w:tc>
        <w:tc>
          <w:tcPr>
            <w:tcW w:w="0" w:type="auto"/>
            <w:tcMar>
              <w:top w:w="15" w:type="dxa"/>
              <w:left w:w="15" w:type="dxa"/>
              <w:bottom w:w="15" w:type="dxa"/>
              <w:right w:w="15" w:type="dxa"/>
            </w:tcMar>
            <w:vAlign w:val="center"/>
            <w:hideMark/>
          </w:tcPr>
          <w:p w14:paraId="403F48BA" w14:textId="77777777" w:rsidR="00000000" w:rsidRDefault="00000000">
            <w:pPr>
              <w:rPr>
                <w:color w:val="000000"/>
                <w:lang w:val="it-IT"/>
              </w:rPr>
            </w:pPr>
            <w:r>
              <w:rPr>
                <w:rStyle w:val="rs-locale-text"/>
                <w:color w:val="000000"/>
                <w:lang w:val="it-IT"/>
              </w:rPr>
              <w:t>Super Bonus Pesce Dorato e Verde</w:t>
            </w:r>
          </w:p>
        </w:tc>
        <w:tc>
          <w:tcPr>
            <w:tcW w:w="0" w:type="auto"/>
            <w:tcMar>
              <w:top w:w="15" w:type="dxa"/>
              <w:left w:w="15" w:type="dxa"/>
              <w:bottom w:w="15" w:type="dxa"/>
              <w:right w:w="15" w:type="dxa"/>
            </w:tcMar>
            <w:vAlign w:val="center"/>
            <w:hideMark/>
          </w:tcPr>
          <w:p w14:paraId="56D5E59B" w14:textId="77777777" w:rsidR="00000000" w:rsidRDefault="00000000">
            <w:pPr>
              <w:rPr>
                <w:color w:val="000000"/>
                <w:lang w:val="it-IT"/>
              </w:rPr>
            </w:pPr>
            <w:r>
              <w:rPr>
                <w:rStyle w:val="rs-locale-text"/>
                <w:color w:val="000000"/>
                <w:lang w:val="it-IT"/>
              </w:rPr>
              <w:t>18</w:t>
            </w:r>
          </w:p>
        </w:tc>
        <w:tc>
          <w:tcPr>
            <w:tcW w:w="0" w:type="auto"/>
            <w:tcMar>
              <w:top w:w="15" w:type="dxa"/>
              <w:left w:w="15" w:type="dxa"/>
              <w:bottom w:w="15" w:type="dxa"/>
              <w:right w:w="15" w:type="dxa"/>
            </w:tcMar>
            <w:vAlign w:val="center"/>
            <w:hideMark/>
          </w:tcPr>
          <w:p w14:paraId="66D64392"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44EB3731" w14:textId="77777777" w:rsidR="00000000" w:rsidRDefault="00000000">
            <w:pPr>
              <w:rPr>
                <w:color w:val="000000"/>
                <w:lang w:val="it-IT"/>
              </w:rPr>
            </w:pPr>
          </w:p>
        </w:tc>
        <w:tc>
          <w:tcPr>
            <w:tcW w:w="0" w:type="auto"/>
            <w:tcMar>
              <w:top w:w="15" w:type="dxa"/>
              <w:left w:w="15" w:type="dxa"/>
              <w:bottom w:w="15" w:type="dxa"/>
              <w:right w:w="15" w:type="dxa"/>
            </w:tcMar>
            <w:vAlign w:val="center"/>
            <w:hideMark/>
          </w:tcPr>
          <w:p w14:paraId="0EB13602"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3F71B116" w14:textId="77777777" w:rsidR="00000000" w:rsidRDefault="00000000">
            <w:pPr>
              <w:rPr>
                <w:color w:val="000000"/>
                <w:lang w:val="it-IT"/>
              </w:rPr>
            </w:pPr>
            <w:r>
              <w:rPr>
                <w:color w:val="000000"/>
                <w:lang w:val="it-IT"/>
              </w:rPr>
              <w:t>x</w:t>
            </w:r>
          </w:p>
        </w:tc>
      </w:tr>
      <w:tr w:rsidR="00000000" w14:paraId="78C4731B" w14:textId="77777777">
        <w:trPr>
          <w:tblCellSpacing w:w="15" w:type="dxa"/>
        </w:trPr>
        <w:tc>
          <w:tcPr>
            <w:tcW w:w="0" w:type="auto"/>
            <w:tcMar>
              <w:top w:w="15" w:type="dxa"/>
              <w:left w:w="15" w:type="dxa"/>
              <w:bottom w:w="15" w:type="dxa"/>
              <w:right w:w="15" w:type="dxa"/>
            </w:tcMar>
            <w:vAlign w:val="center"/>
            <w:hideMark/>
          </w:tcPr>
          <w:p w14:paraId="21F26427" w14:textId="77777777" w:rsidR="00000000" w:rsidRDefault="00000000">
            <w:pPr>
              <w:rPr>
                <w:color w:val="000000"/>
                <w:lang w:val="it-IT"/>
              </w:rPr>
            </w:pPr>
            <w:r>
              <w:rPr>
                <w:rStyle w:val="rs-variable-url"/>
                <w:color w:val="000000"/>
                <w:lang w:val="it-IT"/>
              </w:rPr>
              <w:t>BONUS ROSSO VERDE DORATO</w:t>
            </w:r>
            <w:r>
              <w:rPr>
                <w:rStyle w:val="rs-locale-text"/>
                <w:color w:val="000000"/>
                <w:lang w:val="it-IT"/>
              </w:rPr>
              <w:t xml:space="preserve"> o qualsiasi combinazione di </w:t>
            </w:r>
            <w:r>
              <w:rPr>
                <w:rStyle w:val="rs-variable-url"/>
                <w:color w:val="000000"/>
                <w:lang w:val="it-IT"/>
              </w:rPr>
              <w:t>BONUS DORATO, BONUS ROSSO, BONUS VERDE, BONUS ROSSO DORATO, BONUS VERDE DORATO e BONUS ROSSO VERDE</w:t>
            </w:r>
            <w:r>
              <w:rPr>
                <w:rStyle w:val="rs-locale-text"/>
                <w:color w:val="000000"/>
                <w:lang w:val="it-IT"/>
              </w:rPr>
              <w:t xml:space="preserve"> tale che tutti e 3 i colori appaiano su almeno un simbolo.</w:t>
            </w:r>
          </w:p>
        </w:tc>
        <w:tc>
          <w:tcPr>
            <w:tcW w:w="0" w:type="auto"/>
            <w:tcMar>
              <w:top w:w="15" w:type="dxa"/>
              <w:left w:w="15" w:type="dxa"/>
              <w:bottom w:w="15" w:type="dxa"/>
              <w:right w:w="15" w:type="dxa"/>
            </w:tcMar>
            <w:vAlign w:val="center"/>
            <w:hideMark/>
          </w:tcPr>
          <w:p w14:paraId="6AF8E5B6" w14:textId="77777777" w:rsidR="00000000" w:rsidRDefault="00000000">
            <w:pPr>
              <w:rPr>
                <w:color w:val="000000"/>
                <w:lang w:val="it-IT"/>
              </w:rPr>
            </w:pPr>
            <w:r>
              <w:rPr>
                <w:rStyle w:val="rs-locale-text"/>
                <w:color w:val="000000"/>
                <w:lang w:val="it-IT"/>
              </w:rPr>
              <w:t>Bonus Estremo</w:t>
            </w:r>
          </w:p>
        </w:tc>
        <w:tc>
          <w:tcPr>
            <w:tcW w:w="0" w:type="auto"/>
            <w:tcMar>
              <w:top w:w="15" w:type="dxa"/>
              <w:left w:w="15" w:type="dxa"/>
              <w:bottom w:w="15" w:type="dxa"/>
              <w:right w:w="15" w:type="dxa"/>
            </w:tcMar>
            <w:vAlign w:val="center"/>
            <w:hideMark/>
          </w:tcPr>
          <w:p w14:paraId="69916423" w14:textId="77777777" w:rsidR="00000000" w:rsidRDefault="00000000">
            <w:pPr>
              <w:rPr>
                <w:color w:val="000000"/>
                <w:lang w:val="it-IT"/>
              </w:rPr>
            </w:pPr>
            <w:r>
              <w:rPr>
                <w:rStyle w:val="rs-locale-text"/>
                <w:color w:val="000000"/>
                <w:lang w:val="it-IT"/>
              </w:rPr>
              <w:t>24</w:t>
            </w:r>
          </w:p>
        </w:tc>
        <w:tc>
          <w:tcPr>
            <w:tcW w:w="0" w:type="auto"/>
            <w:tcMar>
              <w:top w:w="15" w:type="dxa"/>
              <w:left w:w="15" w:type="dxa"/>
              <w:bottom w:w="15" w:type="dxa"/>
              <w:right w:w="15" w:type="dxa"/>
            </w:tcMar>
            <w:vAlign w:val="center"/>
            <w:hideMark/>
          </w:tcPr>
          <w:p w14:paraId="09BB77A6"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77E9C21D"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5DC8D62F" w14:textId="77777777" w:rsidR="00000000" w:rsidRDefault="00000000">
            <w:pPr>
              <w:rPr>
                <w:color w:val="000000"/>
                <w:lang w:val="it-IT"/>
              </w:rPr>
            </w:pPr>
            <w:r>
              <w:rPr>
                <w:color w:val="000000"/>
                <w:lang w:val="it-IT"/>
              </w:rPr>
              <w:t>x</w:t>
            </w:r>
          </w:p>
        </w:tc>
        <w:tc>
          <w:tcPr>
            <w:tcW w:w="0" w:type="auto"/>
            <w:tcMar>
              <w:top w:w="15" w:type="dxa"/>
              <w:left w:w="15" w:type="dxa"/>
              <w:bottom w:w="15" w:type="dxa"/>
              <w:right w:w="15" w:type="dxa"/>
            </w:tcMar>
            <w:vAlign w:val="center"/>
            <w:hideMark/>
          </w:tcPr>
          <w:p w14:paraId="7CCDA874" w14:textId="77777777" w:rsidR="00000000" w:rsidRDefault="00000000">
            <w:pPr>
              <w:rPr>
                <w:color w:val="000000"/>
                <w:lang w:val="it-IT"/>
              </w:rPr>
            </w:pPr>
            <w:r>
              <w:rPr>
                <w:color w:val="000000"/>
                <w:lang w:val="it-IT"/>
              </w:rPr>
              <w:t>x</w:t>
            </w:r>
          </w:p>
        </w:tc>
      </w:tr>
    </w:tbl>
    <w:p w14:paraId="2380D483" w14:textId="77777777" w:rsidR="00000000" w:rsidRDefault="00000000">
      <w:pPr>
        <w:numPr>
          <w:ilvl w:val="0"/>
          <w:numId w:val="5"/>
        </w:numPr>
        <w:ind w:hanging="210"/>
      </w:pPr>
      <w:r>
        <w:rPr>
          <w:rStyle w:val="rs-locale-text"/>
        </w:rPr>
        <w:t>Durante il Bonus Giri Gratis, sopra ogni rullo appare una moneta.</w:t>
      </w:r>
    </w:p>
    <w:p w14:paraId="20656941" w14:textId="77777777" w:rsidR="00000000" w:rsidRDefault="00000000">
      <w:pPr>
        <w:numPr>
          <w:ilvl w:val="0"/>
          <w:numId w:val="5"/>
        </w:numPr>
        <w:ind w:hanging="210"/>
      </w:pPr>
      <w:r>
        <w:rPr>
          <w:rStyle w:val="rs-locale-text"/>
        </w:rPr>
        <w:t xml:space="preserve">Ogni </w:t>
      </w:r>
      <w:r>
        <w:rPr>
          <w:rStyle w:val="rs-variable-url"/>
        </w:rPr>
        <w:t>BONUS DORATO</w:t>
      </w:r>
      <w:r>
        <w:rPr>
          <w:rStyle w:val="rs-locale-text"/>
        </w:rPr>
        <w:t xml:space="preserve">, </w:t>
      </w:r>
      <w:r>
        <w:rPr>
          <w:rStyle w:val="rs-variable-url"/>
        </w:rPr>
        <w:t>BONUS VERDE</w:t>
      </w:r>
      <w:r>
        <w:rPr>
          <w:rStyle w:val="rs-locale-text"/>
        </w:rPr>
        <w:t xml:space="preserve"> e/o </w:t>
      </w:r>
      <w:r>
        <w:rPr>
          <w:rStyle w:val="rs-variable-url"/>
        </w:rPr>
        <w:t>BONUS ROSSO</w:t>
      </w:r>
      <w:r>
        <w:rPr>
          <w:rStyle w:val="rs-locale-text"/>
        </w:rPr>
        <w:t xml:space="preserve"> che compare completamente su un rullo assegna la moneta che si trova sopra quel rullo. La tabella precedente mostra i tipi di premi in moneta previsti per ogni tipologia di bonus.</w:t>
      </w:r>
    </w:p>
    <w:p w14:paraId="6D8396E9" w14:textId="77777777" w:rsidR="00000000" w:rsidRDefault="00000000">
      <w:pPr>
        <w:numPr>
          <w:ilvl w:val="0"/>
          <w:numId w:val="5"/>
        </w:numPr>
        <w:ind w:hanging="210"/>
      </w:pPr>
      <w:r>
        <w:t xml:space="preserve">Il </w:t>
      </w:r>
      <w:r>
        <w:rPr>
          <w:rStyle w:val="rs-variable-url"/>
        </w:rPr>
        <w:t>BONUS DORATO</w:t>
      </w:r>
      <w:r>
        <w:rPr>
          <w:rStyle w:val="rs-locale-text"/>
        </w:rPr>
        <w:t xml:space="preserve"> è disponibile durante il bonus, attivato da qualsiasi combinazione che coinvolga il </w:t>
      </w:r>
      <w:r>
        <w:rPr>
          <w:rStyle w:val="rs-variable-url"/>
        </w:rPr>
        <w:t>BONUS DORATO</w:t>
      </w:r>
      <w:r>
        <w:rPr>
          <w:rStyle w:val="rs-locale-text"/>
        </w:rPr>
        <w:t>.</w:t>
      </w:r>
    </w:p>
    <w:p w14:paraId="6C41609A" w14:textId="77777777" w:rsidR="00000000" w:rsidRDefault="00000000">
      <w:pPr>
        <w:numPr>
          <w:ilvl w:val="0"/>
          <w:numId w:val="5"/>
        </w:numPr>
        <w:ind w:hanging="210"/>
      </w:pPr>
      <w:r>
        <w:t xml:space="preserve">Il </w:t>
      </w:r>
      <w:r>
        <w:rPr>
          <w:rStyle w:val="rs-variable-url"/>
        </w:rPr>
        <w:t>BONUS VERDE</w:t>
      </w:r>
      <w:r>
        <w:rPr>
          <w:rStyle w:val="rs-locale-text"/>
        </w:rPr>
        <w:t xml:space="preserve"> è disponibile durante il bonus, attivato da qualsiasi combinazione che coinvolga il </w:t>
      </w:r>
      <w:r>
        <w:rPr>
          <w:rStyle w:val="rs-variable-url"/>
        </w:rPr>
        <w:t>BONUS VERDE</w:t>
      </w:r>
      <w:r>
        <w:rPr>
          <w:rStyle w:val="rs-locale-text"/>
        </w:rPr>
        <w:t>.</w:t>
      </w:r>
    </w:p>
    <w:p w14:paraId="2323ECCF" w14:textId="77777777" w:rsidR="00000000" w:rsidRDefault="00000000">
      <w:pPr>
        <w:numPr>
          <w:ilvl w:val="0"/>
          <w:numId w:val="5"/>
        </w:numPr>
        <w:ind w:hanging="210"/>
      </w:pPr>
      <w:r>
        <w:t xml:space="preserve">Il </w:t>
      </w:r>
      <w:r>
        <w:rPr>
          <w:rStyle w:val="rs-variable-url"/>
        </w:rPr>
        <w:t>BONUS ROSSO</w:t>
      </w:r>
      <w:r>
        <w:rPr>
          <w:rStyle w:val="rs-locale-text"/>
        </w:rPr>
        <w:t xml:space="preserve"> è disponibile durante il bonus, attivato da qualsiasi combinazione che coinvolga il </w:t>
      </w:r>
      <w:r>
        <w:rPr>
          <w:rStyle w:val="rs-variable-url"/>
        </w:rPr>
        <w:t>BONUS ROSSO</w:t>
      </w:r>
      <w:r>
        <w:rPr>
          <w:rStyle w:val="rs-locale-text"/>
        </w:rPr>
        <w:t>.</w:t>
      </w:r>
    </w:p>
    <w:p w14:paraId="3440743A" w14:textId="77777777" w:rsidR="00000000" w:rsidRDefault="00000000">
      <w:pPr>
        <w:numPr>
          <w:ilvl w:val="0"/>
          <w:numId w:val="5"/>
        </w:numPr>
        <w:ind w:hanging="210"/>
      </w:pPr>
      <w:r>
        <w:rPr>
          <w:rStyle w:val="rs-locale-text"/>
        </w:rPr>
        <w:t xml:space="preserve">Ogni moneta assegnata viene rimossa dalla parte superiore dei rulli. Inoltre, se nessun </w:t>
      </w:r>
      <w:r>
        <w:rPr>
          <w:rStyle w:val="rs-variable-url"/>
        </w:rPr>
        <w:t>BONUS DORATO</w:t>
      </w:r>
      <w:r>
        <w:rPr>
          <w:rStyle w:val="rs-locale-text"/>
        </w:rPr>
        <w:t xml:space="preserve">, </w:t>
      </w:r>
      <w:r>
        <w:rPr>
          <w:rStyle w:val="rs-variable-url"/>
        </w:rPr>
        <w:t>BONUS VERDE</w:t>
      </w:r>
      <w:r>
        <w:rPr>
          <w:rStyle w:val="rs-locale-text"/>
        </w:rPr>
        <w:t xml:space="preserve">, </w:t>
      </w:r>
      <w:r>
        <w:rPr>
          <w:rStyle w:val="rs-variable-url"/>
        </w:rPr>
        <w:t>BONUS ROSSO</w:t>
      </w:r>
      <w:r>
        <w:rPr>
          <w:rStyle w:val="rs-locale-text"/>
        </w:rPr>
        <w:t xml:space="preserve"> compare completamente su un rullo, la moneta sopra il rullo 1 viene rimossa all'inizio del successivo giro gratis.</w:t>
      </w:r>
    </w:p>
    <w:p w14:paraId="27B7A34C" w14:textId="77777777" w:rsidR="00000000" w:rsidRDefault="00000000">
      <w:pPr>
        <w:numPr>
          <w:ilvl w:val="0"/>
          <w:numId w:val="5"/>
        </w:numPr>
        <w:ind w:hanging="210"/>
      </w:pPr>
      <w:r>
        <w:rPr>
          <w:rStyle w:val="rs-locale-text"/>
        </w:rPr>
        <w:t>Mentre i rulli girano, ogni moneta sopra i rulli si sposta a sinistra per riempire le posizioni vuote sopra i rulli e una nuova moneta compare sopra ogni posizione vuota rimanente.</w:t>
      </w:r>
    </w:p>
    <w:p w14:paraId="4B00665D" w14:textId="77777777" w:rsidR="00000000" w:rsidRDefault="00000000">
      <w:pPr>
        <w:numPr>
          <w:ilvl w:val="0"/>
          <w:numId w:val="5"/>
        </w:numPr>
        <w:ind w:hanging="210"/>
      </w:pPr>
      <w:r>
        <w:rPr>
          <w:rStyle w:val="rs-locale-text"/>
        </w:rPr>
        <w:t>Moneta Premio: assegna 1x-40x della scommessa corrente.</w:t>
      </w:r>
    </w:p>
    <w:p w14:paraId="6963C9C3" w14:textId="77777777" w:rsidR="00000000" w:rsidRDefault="00000000">
      <w:pPr>
        <w:numPr>
          <w:ilvl w:val="0"/>
          <w:numId w:val="5"/>
        </w:numPr>
        <w:ind w:hanging="210"/>
      </w:pPr>
      <w:r>
        <w:rPr>
          <w:rStyle w:val="rs-locale-text"/>
        </w:rPr>
        <w:t>Monete Giri Gratis: vengono assegnati 2-4 Giri Gratis extra.</w:t>
      </w:r>
    </w:p>
    <w:p w14:paraId="34401EB9" w14:textId="77777777" w:rsidR="00000000" w:rsidRDefault="00000000">
      <w:pPr>
        <w:numPr>
          <w:ilvl w:val="0"/>
          <w:numId w:val="5"/>
        </w:numPr>
        <w:ind w:hanging="210"/>
      </w:pPr>
      <w:r>
        <w:rPr>
          <w:rStyle w:val="rs-locale-text"/>
        </w:rPr>
        <w:t xml:space="preserve">Aggiungi monete Wild: 6-9 </w:t>
      </w:r>
      <w:r>
        <w:rPr>
          <w:rStyle w:val="rs-variable-url"/>
        </w:rPr>
        <w:t>WILD VERDI</w:t>
      </w:r>
      <w:r>
        <w:rPr>
          <w:rStyle w:val="rs-locale-text"/>
        </w:rPr>
        <w:t xml:space="preserve"> vengono posizionati sullo schermo prima della valutazione delle linee di vincita.</w:t>
      </w:r>
    </w:p>
    <w:p w14:paraId="1AE773BB" w14:textId="77777777" w:rsidR="00000000" w:rsidRDefault="00000000">
      <w:pPr>
        <w:numPr>
          <w:ilvl w:val="0"/>
          <w:numId w:val="5"/>
        </w:numPr>
        <w:spacing w:after="240"/>
        <w:ind w:hanging="210"/>
      </w:pPr>
      <w:r>
        <w:rPr>
          <w:rStyle w:val="rs-locale-text"/>
        </w:rPr>
        <w:t>Monete Jackpot: assegna il valore visualizzato sul contatore corrispondente.</w:t>
      </w:r>
    </w:p>
    <w:p w14:paraId="3C4F7C37" w14:textId="77777777" w:rsidR="00000000" w:rsidRDefault="00000000">
      <w:pPr>
        <w:pStyle w:val="Heading1"/>
        <w:keepNext w:val="0"/>
        <w:keepLines w:val="0"/>
        <w:spacing w:before="299" w:after="299"/>
        <w:rPr>
          <w:sz w:val="36"/>
          <w:szCs w:val="36"/>
        </w:rPr>
      </w:pPr>
      <w:r>
        <w:rPr>
          <w:rStyle w:val="rs-locale-text"/>
          <w:color w:val="auto"/>
          <w:sz w:val="36"/>
        </w:rPr>
        <w:lastRenderedPageBreak/>
        <w:t>REGOLE DEL GIOCO</w:t>
      </w:r>
    </w:p>
    <w:p w14:paraId="505D150F" w14:textId="77777777" w:rsidR="00000000" w:rsidRDefault="00000000">
      <w:pPr>
        <w:numPr>
          <w:ilvl w:val="0"/>
          <w:numId w:val="6"/>
        </w:numPr>
        <w:spacing w:before="240"/>
        <w:ind w:hanging="210"/>
      </w:pPr>
      <w:r>
        <w:rPr>
          <w:rStyle w:val="rs-locale-text"/>
        </w:rPr>
        <w:t>Viene pagata solo la vincita maggiore per ogni combinazione vincente.</w:t>
      </w:r>
    </w:p>
    <w:p w14:paraId="1DFDBA71" w14:textId="77777777" w:rsidR="00000000" w:rsidRDefault="00000000">
      <w:pPr>
        <w:numPr>
          <w:ilvl w:val="0"/>
          <w:numId w:val="6"/>
        </w:numPr>
        <w:ind w:hanging="210"/>
      </w:pPr>
      <w:r>
        <w:rPr>
          <w:rStyle w:val="rs-locale-text"/>
        </w:rPr>
        <w:t>Le vincite su linee di pagamento diverse vengono sommate.</w:t>
      </w:r>
    </w:p>
    <w:p w14:paraId="29E63A4C" w14:textId="77777777" w:rsidR="00000000" w:rsidRDefault="00000000">
      <w:pPr>
        <w:numPr>
          <w:ilvl w:val="0"/>
          <w:numId w:val="6"/>
        </w:numPr>
        <w:ind w:hanging="210"/>
      </w:pPr>
      <w:r>
        <w:rPr>
          <w:rStyle w:val="rs-locale-text"/>
        </w:rPr>
        <w:t>Contano solo le vincite sulle linee di pagamento selezionate.</w:t>
      </w:r>
    </w:p>
    <w:p w14:paraId="005746C3" w14:textId="77777777" w:rsidR="00000000" w:rsidRDefault="00000000">
      <w:pPr>
        <w:numPr>
          <w:ilvl w:val="0"/>
          <w:numId w:val="6"/>
        </w:numPr>
        <w:ind w:hanging="210"/>
      </w:pPr>
      <w:r>
        <w:rPr>
          <w:rStyle w:val="rs-locale-text"/>
        </w:rPr>
        <w:t>Conformemente alle corrette pratiche di gioco, il risultato di ogni partita è completamente indipendente.</w:t>
      </w:r>
    </w:p>
    <w:p w14:paraId="2F424F74" w14:textId="77777777" w:rsidR="00000000" w:rsidRDefault="00000000">
      <w:pPr>
        <w:numPr>
          <w:ilvl w:val="0"/>
          <w:numId w:val="6"/>
        </w:numPr>
        <w:ind w:hanging="210"/>
      </w:pPr>
      <w:r>
        <w:rPr>
          <w:rStyle w:val="rs-locale-text"/>
        </w:rPr>
        <w:t>Le possibilità di ottenere uno specifico risultato sono sempre le stesse all'inizio di ogni partita.</w:t>
      </w:r>
    </w:p>
    <w:p w14:paraId="1DEED9DB" w14:textId="77777777" w:rsidR="00000000" w:rsidRDefault="00000000">
      <w:pPr>
        <w:numPr>
          <w:ilvl w:val="0"/>
          <w:numId w:val="6"/>
        </w:numPr>
        <w:spacing w:after="240"/>
        <w:ind w:hanging="210"/>
      </w:pPr>
      <w:r>
        <w:rPr>
          <w:rStyle w:val="rs-locale-text"/>
        </w:rPr>
        <w:t>In caso di malfunzionamento tutte le vincite e le partite vengono annullate.</w:t>
      </w:r>
    </w:p>
    <w:p w14:paraId="6F2857B6" w14:textId="77777777" w:rsidR="00000000" w:rsidRDefault="00000000">
      <w:pPr>
        <w:pStyle w:val="Heading3"/>
        <w:keepNext w:val="0"/>
        <w:keepLines w:val="0"/>
        <w:spacing w:before="281" w:after="281"/>
      </w:pPr>
      <w:r>
        <w:rPr>
          <w:rStyle w:val="rs-locale-text"/>
          <w:color w:val="auto"/>
        </w:rPr>
        <w:t>NOTE LEGALI</w:t>
      </w:r>
    </w:p>
    <w:p w14:paraId="79B9C0F3" w14:textId="77777777" w:rsidR="00000000" w:rsidRDefault="00000000">
      <w:pPr>
        <w:spacing w:before="240"/>
        <w:ind w:left="720"/>
        <w:rPr>
          <w:vanish/>
        </w:rPr>
      </w:pPr>
      <w:r>
        <w:rPr>
          <w:rStyle w:val="rs-locale-text"/>
          <w:vanish/>
        </w:rPr>
        <w:t>The player cannot influence the outcome of this game.</w:t>
      </w:r>
    </w:p>
    <w:p w14:paraId="662C1067" w14:textId="77777777" w:rsidR="00000000" w:rsidRDefault="00000000">
      <w:pPr>
        <w:ind w:left="720"/>
        <w:rPr>
          <w:vanish/>
        </w:rPr>
      </w:pPr>
      <w:r>
        <w:rPr>
          <w:rStyle w:val="rs-locale-text"/>
          <w:vanish/>
        </w:rPr>
        <w:t>Unfinished game rounds: Any game rounds that for some reason have not been completed are stored on the server.</w:t>
      </w:r>
    </w:p>
    <w:p w14:paraId="437E2F70" w14:textId="77777777" w:rsidR="00000000" w:rsidRDefault="00000000">
      <w:pPr>
        <w:ind w:left="720"/>
        <w:rPr>
          <w:vanish/>
        </w:rPr>
      </w:pPr>
      <w:r>
        <w:rPr>
          <w:rStyle w:val="rs-locale-text"/>
          <w:vanish/>
        </w:rPr>
        <w:t>For example, an unfinished game round may be due to poor internet connection.</w:t>
      </w:r>
    </w:p>
    <w:p w14:paraId="5AEEA45E" w14:textId="77777777" w:rsidR="00000000" w:rsidRDefault="00000000">
      <w:pPr>
        <w:ind w:left="720"/>
        <w:rPr>
          <w:vanish/>
        </w:rPr>
      </w:pPr>
      <w:r>
        <w:rPr>
          <w:rStyle w:val="rs-locale-text"/>
          <w:vanish/>
        </w:rPr>
        <w:t>Unfinished game rounds either automatically resume after a short delay or by restarting the game.</w:t>
      </w:r>
    </w:p>
    <w:p w14:paraId="10248B55" w14:textId="77777777" w:rsidR="00000000" w:rsidRDefault="00000000">
      <w:pPr>
        <w:ind w:left="720"/>
        <w:rPr>
          <w:vanish/>
        </w:rPr>
      </w:pPr>
      <w:r>
        <w:rPr>
          <w:rStyle w:val="rs-locale-text"/>
          <w:vanish/>
        </w:rPr>
        <w:t>An unfinished game round is stored on the server along with the current bet.</w:t>
      </w:r>
    </w:p>
    <w:p w14:paraId="650205E8" w14:textId="77777777" w:rsidR="00000000" w:rsidRDefault="00000000">
      <w:pPr>
        <w:ind w:left="720"/>
        <w:rPr>
          <w:vanish/>
        </w:rPr>
      </w:pPr>
      <w:r>
        <w:rPr>
          <w:rStyle w:val="rs-locale-text"/>
          <w:vanish/>
        </w:rPr>
        <w:t>If a round of betting is not continued within 24 hours, the player will receive any winnings for bets that have been settled. Where the game is not settled, the bet will be returned to the player.</w:t>
      </w:r>
    </w:p>
    <w:p w14:paraId="19A980CE" w14:textId="77777777" w:rsidR="00000000" w:rsidRDefault="00000000">
      <w:pPr>
        <w:ind w:left="720"/>
        <w:rPr>
          <w:vanish/>
        </w:rPr>
      </w:pPr>
      <w:r>
        <w:rPr>
          <w:rStyle w:val="rs-locale-text"/>
          <w:vanish/>
        </w:rPr>
        <w:t>Jackpot</w:t>
      </w:r>
    </w:p>
    <w:p w14:paraId="16BF2B6A" w14:textId="77777777" w:rsidR="00000000" w:rsidRDefault="00000000">
      <w:pPr>
        <w:ind w:left="720"/>
        <w:rPr>
          <w:vanish/>
        </w:rPr>
      </w:pPr>
      <w:r>
        <w:rPr>
          <w:rStyle w:val="rs-locale-text"/>
          <w:vanish/>
        </w:rPr>
        <w:t>This game has premium winnings as described above.</w:t>
      </w:r>
    </w:p>
    <w:p w14:paraId="3EF14D69" w14:textId="77777777" w:rsidR="00000000" w:rsidRDefault="00000000">
      <w:pPr>
        <w:ind w:left="720"/>
        <w:rPr>
          <w:vanish/>
        </w:rPr>
      </w:pPr>
      <w:r>
        <w:rPr>
          <w:rStyle w:val="rs-locale-text"/>
          <w:vanish/>
        </w:rPr>
        <w:t>Any combination of wins in a single game is limited and will not exceed . It may not be possible to reach this limit in a single game from every bet configuration.</w:t>
      </w:r>
    </w:p>
    <w:p w14:paraId="4A338F0F" w14:textId="77777777" w:rsidR="00000000" w:rsidRDefault="00000000">
      <w:pPr>
        <w:ind w:left="720"/>
        <w:rPr>
          <w:vanish/>
        </w:rPr>
      </w:pPr>
      <w:r>
        <w:rPr>
          <w:rStyle w:val="rs-locale-text"/>
          <w:vanish/>
        </w:rPr>
        <w:t xml:space="preserve">The maximum bet in this game is </w:t>
      </w:r>
      <w:r>
        <w:rPr>
          <w:rStyle w:val="rs-variable-maxbet"/>
          <w:vanish/>
        </w:rPr>
        <w:t>$30.00</w:t>
      </w:r>
    </w:p>
    <w:p w14:paraId="37040B17" w14:textId="77777777" w:rsidR="00000000" w:rsidRDefault="00000000">
      <w:pPr>
        <w:numPr>
          <w:ilvl w:val="0"/>
          <w:numId w:val="7"/>
        </w:numPr>
        <w:ind w:hanging="210"/>
      </w:pPr>
      <w:r>
        <w:rPr>
          <w:rStyle w:val="rs-locale-text"/>
        </w:rPr>
        <w:t xml:space="preserve">Per questo gioco, il rendimento atteso è del </w:t>
      </w:r>
      <w:r>
        <w:rPr>
          <w:rStyle w:val="rs-variable-rtp"/>
        </w:rPr>
        <w:t>9</w:t>
      </w:r>
      <w:r w:rsidR="001D40E8">
        <w:rPr>
          <w:rStyle w:val="rs-variable-rtp"/>
        </w:rPr>
        <w:t>3</w:t>
      </w:r>
      <w:r>
        <w:rPr>
          <w:rStyle w:val="rs-variable-rtp"/>
        </w:rPr>
        <w:t>,98</w:t>
      </w:r>
      <w:r>
        <w:rPr>
          <w:rStyle w:val="rs-locale-text"/>
        </w:rPr>
        <w:t>%. Ciò riflette il rendimento teorico su diverse partite.</w:t>
      </w:r>
    </w:p>
    <w:p w14:paraId="312A46A0" w14:textId="77777777" w:rsidR="00000000" w:rsidRDefault="00000000">
      <w:pPr>
        <w:numPr>
          <w:ilvl w:val="0"/>
          <w:numId w:val="7"/>
        </w:numPr>
        <w:ind w:hanging="210"/>
      </w:pPr>
      <w:r>
        <w:rPr>
          <w:rStyle w:val="rs-locale-text"/>
        </w:rPr>
        <w:t xml:space="preserve">È necessaria una connessione </w:t>
      </w:r>
      <w:proofErr w:type="gramStart"/>
      <w:r>
        <w:rPr>
          <w:rStyle w:val="rs-locale-text"/>
        </w:rPr>
        <w:t>a</w:t>
      </w:r>
      <w:proofErr w:type="gramEnd"/>
      <w:r>
        <w:rPr>
          <w:rStyle w:val="rs-locale-text"/>
        </w:rPr>
        <w:t xml:space="preserve"> Internet stabile.</w:t>
      </w:r>
    </w:p>
    <w:p w14:paraId="3DE436BA" w14:textId="77777777" w:rsidR="00000000" w:rsidRDefault="00000000">
      <w:pPr>
        <w:numPr>
          <w:ilvl w:val="0"/>
          <w:numId w:val="7"/>
        </w:numPr>
        <w:ind w:hanging="210"/>
      </w:pPr>
      <w:r>
        <w:rPr>
          <w:rStyle w:val="rs-locale-text"/>
        </w:rPr>
        <w:t>In caso di disconnessione, riavvia il gioco per completare la transazione in sospeso.</w:t>
      </w:r>
    </w:p>
    <w:p w14:paraId="771445CC" w14:textId="77777777" w:rsidR="00696AA8" w:rsidRDefault="00000000">
      <w:pPr>
        <w:numPr>
          <w:ilvl w:val="0"/>
          <w:numId w:val="7"/>
        </w:numPr>
        <w:spacing w:after="240"/>
        <w:ind w:hanging="210"/>
      </w:pPr>
      <w:r>
        <w:rPr>
          <w:rStyle w:val="rs-locale-text"/>
        </w:rPr>
        <w:t xml:space="preserve">L'interfaccia grafica del gioco, i suoi display e le sue componenti individuali costituiscono un'immagine commerciale di Light &amp; Wonder, Inc. e delle sue sussidiarie. TM e © </w:t>
      </w:r>
      <w:r>
        <w:rPr>
          <w:rStyle w:val="rs-variable-url"/>
        </w:rPr>
        <w:t>2021, 2023</w:t>
      </w:r>
      <w:r>
        <w:rPr>
          <w:rStyle w:val="rs-locale-text"/>
        </w:rPr>
        <w:t xml:space="preserve"> Light &amp; Wonder, Inc. e sue sussidiarie. Tutti i diritti riservati.</w:t>
      </w:r>
    </w:p>
    <w:sectPr w:rsidR="00696A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953706669">
    <w:abstractNumId w:val="0"/>
  </w:num>
  <w:num w:numId="2" w16cid:durableId="1582636278">
    <w:abstractNumId w:val="1"/>
  </w:num>
  <w:num w:numId="3" w16cid:durableId="784734313">
    <w:abstractNumId w:val="2"/>
  </w:num>
  <w:num w:numId="4" w16cid:durableId="747311379">
    <w:abstractNumId w:val="3"/>
  </w:num>
  <w:num w:numId="5" w16cid:durableId="727652454">
    <w:abstractNumId w:val="4"/>
  </w:num>
  <w:num w:numId="6" w16cid:durableId="703866248">
    <w:abstractNumId w:val="5"/>
  </w:num>
  <w:num w:numId="7" w16cid:durableId="507334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0E8"/>
    <w:rsid w:val="001D40E8"/>
    <w:rsid w:val="00696AA8"/>
    <w:rsid w:val="00994600"/>
  </w:rsids>
  <m:mathPr>
    <m:mathFont m:val="Cambria Math"/>
    <m:brkBin m:val="before"/>
    <m:brkBinSub m:val="--"/>
    <m:smallFrac m:val="0"/>
    <m:dispDef/>
    <m:lMargin m:val="0"/>
    <m:rMargin m:val="0"/>
    <m:defJc m:val="centerGroup"/>
    <m:wrapRight/>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38DE"/>
  <w15:chartTrackingRefBased/>
  <w15:docId w15:val="{3617F0AF-DDBC-4317-9C0E-19D93990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link w:val="Heading4"/>
    <w:uiPriority w:val="9"/>
    <w:rsid w:val="00506D7A"/>
    <w:rPr>
      <w:rFonts w:ascii="Calibri Light" w:eastAsia="Times New Roman" w:hAnsi="Calibri Light" w:cs="Times New Roman"/>
      <w:i/>
      <w:iCs/>
      <w:color w:val="2F5496"/>
    </w:rPr>
  </w:style>
  <w:style w:type="character" w:customStyle="1" w:styleId="Heading5Char">
    <w:name w:val="Heading 5 Char"/>
    <w:link w:val="Heading5"/>
    <w:uiPriority w:val="9"/>
    <w:rsid w:val="00506D7A"/>
    <w:rPr>
      <w:rFonts w:ascii="Calibri Light" w:eastAsia="Times New Roman" w:hAnsi="Calibri Light" w:cs="Times New Roman"/>
      <w:color w:val="2F5496"/>
    </w:rPr>
  </w:style>
  <w:style w:type="character" w:customStyle="1" w:styleId="Heading6Char">
    <w:name w:val="Heading 6 Char"/>
    <w:link w:val="Heading6"/>
    <w:uiPriority w:val="9"/>
    <w:rsid w:val="00506D7A"/>
    <w:rPr>
      <w:rFonts w:ascii="Calibri Light" w:eastAsia="Times New Roman" w:hAnsi="Calibri Light" w:cs="Times New Roman"/>
      <w:color w:val="1F3763"/>
    </w:rPr>
  </w:style>
  <w:style w:type="character" w:customStyle="1" w:styleId="rs-locale-text">
    <w:name w:val="rs-locale-text"/>
    <w:basedOn w:val="DefaultParagraphFont"/>
  </w:style>
  <w:style w:type="character" w:customStyle="1" w:styleId="rs-locale-substitution">
    <w:name w:val="rs-locale-substitution"/>
    <w:basedOn w:val="DefaultParagraphFont"/>
  </w:style>
  <w:style w:type="character" w:customStyle="1" w:styleId="rs-variable-url">
    <w:name w:val="rs-variable-url"/>
    <w:basedOn w:val="DefaultParagraphFont"/>
  </w:style>
  <w:style w:type="character" w:customStyle="1" w:styleId="rs-variable-maxwin">
    <w:name w:val="rs-variable-maxwin"/>
    <w:basedOn w:val="DefaultParagraphFont"/>
  </w:style>
  <w:style w:type="character" w:customStyle="1" w:styleId="rs-variable-maxbet">
    <w:name w:val="rs-variable-maxbet"/>
    <w:basedOn w:val="DefaultParagraphFont"/>
  </w:style>
  <w:style w:type="character" w:customStyle="1" w:styleId="rs-variable-rtp">
    <w:name w:val="rs-variable-rt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Gold Fish Feeding Time™ Deluxe Treasure</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Fish Feeding Time™ Deluxe Treasure</dc:title>
  <dc:subject/>
  <dc:creator>Gabriel Bucsa2</dc:creator>
  <cp:keywords/>
  <cp:lastModifiedBy>Gabriel Bucsa2</cp:lastModifiedBy>
  <cp:revision>2</cp:revision>
  <cp:lastPrinted>2024-04-04T06:36:00Z</cp:lastPrinted>
  <dcterms:created xsi:type="dcterms:W3CDTF">2024-04-04T06:36:00Z</dcterms:created>
  <dcterms:modified xsi:type="dcterms:W3CDTF">2024-04-04T06:36:00Z</dcterms:modified>
</cp:coreProperties>
</file>