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8B9E" w14:textId="77777777" w:rsidR="009D732B" w:rsidRPr="009D732B" w:rsidRDefault="009D732B" w:rsidP="009D73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9D732B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Crabbin' For Cash™ Extra Big Catch</w:t>
      </w:r>
    </w:p>
    <w:p w14:paraId="384AF59B" w14:textId="77777777" w:rsidR="009D732B" w:rsidRPr="009D732B" w:rsidRDefault="009D732B" w:rsidP="009D732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D732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Fase 1: Come iniziare</w:t>
      </w:r>
    </w:p>
    <w:p w14:paraId="2EBD008B" w14:textId="77777777" w:rsidR="009D732B" w:rsidRPr="009D732B" w:rsidRDefault="009D732B" w:rsidP="009D73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32B">
        <w:rPr>
          <w:rFonts w:ascii="Times New Roman" w:eastAsia="Times New Roman" w:hAnsi="Times New Roman" w:cs="Times New Roman"/>
          <w:sz w:val="24"/>
          <w:szCs w:val="24"/>
          <w:lang w:eastAsia="en-GB"/>
        </w:rPr>
        <w:t>Per aumentare o diminuire l'importo della tua PUNTATA TOTALE, premi il pulsante PUNTATA TOTALE. Scegli dalla lista delle puntate disponibili nelle opzioni della Puntata totale (in base alla configurazione dell'operatore e alla valuta utilizzata).</w:t>
      </w:r>
    </w:p>
    <w:p w14:paraId="23CAA80B" w14:textId="77777777" w:rsidR="009D732B" w:rsidRPr="009D732B" w:rsidRDefault="009D732B" w:rsidP="009D73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32B">
        <w:rPr>
          <w:rFonts w:ascii="Times New Roman" w:eastAsia="Times New Roman" w:hAnsi="Times New Roman" w:cs="Times New Roman"/>
          <w:sz w:val="24"/>
          <w:szCs w:val="24"/>
          <w:lang w:eastAsia="en-GB"/>
        </w:rPr>
        <w:t>Premi "GIRA" per avviare il gioco.</w:t>
      </w:r>
    </w:p>
    <w:p w14:paraId="309D75C7" w14:textId="77777777" w:rsidR="009D732B" w:rsidRPr="009D732B" w:rsidRDefault="009D732B" w:rsidP="009D732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D732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Fase 2: Come si gioca</w:t>
      </w:r>
    </w:p>
    <w:p w14:paraId="23BC2D95" w14:textId="77777777" w:rsidR="009D732B" w:rsidRPr="009D732B" w:rsidRDefault="009D732B" w:rsidP="009D73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32B">
        <w:rPr>
          <w:rFonts w:ascii="Times New Roman" w:eastAsia="Times New Roman" w:hAnsi="Times New Roman" w:cs="Times New Roman"/>
          <w:sz w:val="24"/>
          <w:szCs w:val="24"/>
          <w:lang w:eastAsia="en-GB"/>
        </w:rPr>
        <w:t>Premi "GIRA" per avviare il gioco (in base alla giurisdizione e alla configurazione dell'operatore, la barra spaziatrice può essere anche utilizzata per avviare una partita).</w:t>
      </w:r>
    </w:p>
    <w:p w14:paraId="052D8240" w14:textId="77777777" w:rsidR="009D732B" w:rsidRPr="009D732B" w:rsidRDefault="009D732B" w:rsidP="009D73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32B">
        <w:rPr>
          <w:rFonts w:ascii="Times New Roman" w:eastAsia="Times New Roman" w:hAnsi="Times New Roman" w:cs="Times New Roman"/>
          <w:sz w:val="24"/>
          <w:szCs w:val="24"/>
          <w:lang w:eastAsia="en-GB"/>
        </w:rPr>
        <w:t>I rulli gireranno e si fermeranno in maniera casuale.</w:t>
      </w:r>
    </w:p>
    <w:p w14:paraId="3DEA91EA" w14:textId="77777777" w:rsidR="009D732B" w:rsidRPr="009D732B" w:rsidRDefault="009D732B" w:rsidP="009D73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32B">
        <w:rPr>
          <w:rFonts w:ascii="Times New Roman" w:eastAsia="Times New Roman" w:hAnsi="Times New Roman" w:cs="Times New Roman"/>
          <w:sz w:val="24"/>
          <w:szCs w:val="24"/>
          <w:lang w:eastAsia="en-GB"/>
        </w:rPr>
        <w:t>Se la combinazione di simboli comparsa sui rulli forma una linea di 2, 3, 4 o 5 simboli abbinati a partire da sinistra su una delle linee di vincita, viene assegnato un premio.</w:t>
      </w:r>
    </w:p>
    <w:p w14:paraId="6AEC8E7A" w14:textId="77777777" w:rsidR="009D732B" w:rsidRPr="009D732B" w:rsidRDefault="009D732B" w:rsidP="009D73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32B">
        <w:rPr>
          <w:rFonts w:ascii="Times New Roman" w:eastAsia="Times New Roman" w:hAnsi="Times New Roman" w:cs="Times New Roman"/>
          <w:sz w:val="24"/>
          <w:szCs w:val="24"/>
          <w:lang w:eastAsia="en-GB"/>
        </w:rPr>
        <w:t>Il Pescatore sostituisce tutti i simboli tranne gli Scatter.</w:t>
      </w:r>
    </w:p>
    <w:p w14:paraId="1022E1AC" w14:textId="77777777" w:rsidR="009D732B" w:rsidRPr="009D732B" w:rsidRDefault="009D732B" w:rsidP="009D73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32B">
        <w:rPr>
          <w:rFonts w:ascii="Times New Roman" w:eastAsia="Times New Roman" w:hAnsi="Times New Roman" w:cs="Times New Roman"/>
          <w:sz w:val="24"/>
          <w:szCs w:val="24"/>
          <w:lang w:eastAsia="en-GB"/>
        </w:rPr>
        <w:t>Le eventuali linee vincenti saranno evidenziate e le vincite saranno accreditate sul saldo del conto.</w:t>
      </w:r>
    </w:p>
    <w:p w14:paraId="253846FF" w14:textId="77777777" w:rsidR="009D732B" w:rsidRPr="009D732B" w:rsidRDefault="009D732B" w:rsidP="009D73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32B">
        <w:rPr>
          <w:rFonts w:ascii="Times New Roman" w:eastAsia="Times New Roman" w:hAnsi="Times New Roman" w:cs="Times New Roman"/>
          <w:sz w:val="24"/>
          <w:szCs w:val="24"/>
          <w:lang w:eastAsia="en-GB"/>
        </w:rPr>
        <w:t>3 o più simboli Scatter Bonus a vista attivano il Bonus Giri Gratis. Durante i Giri Gratis, tutti i simboli Pescatore comparsi sui rulli assegnano il premio in denaro per ogni simbolo Crostaceo visibile.</w:t>
      </w:r>
    </w:p>
    <w:p w14:paraId="7B08715C" w14:textId="77777777" w:rsidR="009D732B" w:rsidRPr="009D732B" w:rsidRDefault="009D732B" w:rsidP="009D732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D732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Vincite del rullo</w:t>
      </w:r>
    </w:p>
    <w:p w14:paraId="0DF1D6A1" w14:textId="77777777" w:rsidR="009D732B" w:rsidRPr="009D732B" w:rsidRDefault="009D732B" w:rsidP="009D73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32B">
        <w:rPr>
          <w:rFonts w:ascii="Times New Roman" w:eastAsia="Times New Roman" w:hAnsi="Times New Roman" w:cs="Times New Roman"/>
          <w:sz w:val="24"/>
          <w:szCs w:val="24"/>
          <w:lang w:eastAsia="en-GB"/>
        </w:rPr>
        <w:t>Le vincite di linea vengono moltiplicate per la puntata per linea.</w:t>
      </w:r>
    </w:p>
    <w:p w14:paraId="11C389E0" w14:textId="77777777" w:rsidR="009D732B" w:rsidRPr="009D732B" w:rsidRDefault="009D732B" w:rsidP="009D73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32B">
        <w:rPr>
          <w:rFonts w:ascii="Times New Roman" w:eastAsia="Times New Roman" w:hAnsi="Times New Roman" w:cs="Times New Roman"/>
          <w:sz w:val="24"/>
          <w:szCs w:val="24"/>
          <w:lang w:eastAsia="en-GB"/>
        </w:rPr>
        <w:t>Tutte le vincite ottenute su linee di pagamento diverse vengono sommate per formare la vincita totale.</w:t>
      </w:r>
    </w:p>
    <w:p w14:paraId="158D105F" w14:textId="77777777" w:rsidR="009D732B" w:rsidRPr="009D732B" w:rsidRDefault="009D732B" w:rsidP="009D73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32B">
        <w:rPr>
          <w:rFonts w:ascii="Times New Roman" w:eastAsia="Times New Roman" w:hAnsi="Times New Roman" w:cs="Times New Roman"/>
          <w:sz w:val="24"/>
          <w:szCs w:val="24"/>
          <w:lang w:eastAsia="en-GB"/>
        </w:rPr>
        <w:t>Tutti i simboli che pagano sulle linee devono comparire su linee attive e rulli consecutivi, partendo dal primo rullo a sinistra.</w:t>
      </w:r>
    </w:p>
    <w:p w14:paraId="5FB9D69D" w14:textId="77777777" w:rsidR="009D732B" w:rsidRPr="009D732B" w:rsidRDefault="009D732B" w:rsidP="009D73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32B">
        <w:rPr>
          <w:rFonts w:ascii="Times New Roman" w:eastAsia="Times New Roman" w:hAnsi="Times New Roman" w:cs="Times New Roman"/>
          <w:sz w:val="24"/>
          <w:szCs w:val="24"/>
          <w:lang w:eastAsia="en-GB"/>
        </w:rPr>
        <w:t>Su ogni linea, è pagata solo la vincita più alta.</w:t>
      </w:r>
    </w:p>
    <w:p w14:paraId="776B3786" w14:textId="77777777" w:rsidR="009D732B" w:rsidRPr="009D732B" w:rsidRDefault="009D732B" w:rsidP="009D73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32B">
        <w:rPr>
          <w:rFonts w:ascii="Times New Roman" w:eastAsia="Times New Roman" w:hAnsi="Times New Roman" w:cs="Times New Roman"/>
          <w:sz w:val="24"/>
          <w:szCs w:val="24"/>
          <w:lang w:eastAsia="en-GB"/>
        </w:rPr>
        <w:t>Le vincite Scatter sono sommate alle eventuali vincite di linea.</w:t>
      </w:r>
    </w:p>
    <w:p w14:paraId="673DFE7F" w14:textId="77777777" w:rsidR="009D732B" w:rsidRPr="009D732B" w:rsidRDefault="009D732B" w:rsidP="009D732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D732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Simbolo Wild</w:t>
      </w:r>
    </w:p>
    <w:p w14:paraId="505940DA" w14:textId="77777777" w:rsidR="009D732B" w:rsidRPr="009D732B" w:rsidRDefault="009D732B" w:rsidP="009D73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32B">
        <w:rPr>
          <w:rFonts w:ascii="Times New Roman" w:eastAsia="Times New Roman" w:hAnsi="Times New Roman" w:cs="Times New Roman"/>
          <w:sz w:val="24"/>
          <w:szCs w:val="24"/>
          <w:lang w:eastAsia="en-GB"/>
        </w:rPr>
        <w:t>Il simbolo Wild può contribuire alla formazione di vincite di linea sostituendo gli altri simboli.</w:t>
      </w:r>
    </w:p>
    <w:p w14:paraId="0B19C88F" w14:textId="77777777" w:rsidR="009D732B" w:rsidRPr="009D732B" w:rsidRDefault="009D732B" w:rsidP="009D73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32B">
        <w:rPr>
          <w:rFonts w:ascii="Times New Roman" w:eastAsia="Times New Roman" w:hAnsi="Times New Roman" w:cs="Times New Roman"/>
          <w:sz w:val="24"/>
          <w:szCs w:val="24"/>
          <w:lang w:eastAsia="en-GB"/>
        </w:rPr>
        <w:t>Il simbolo Wild non può sostituire i simboli Scatter o Bonus.</w:t>
      </w:r>
    </w:p>
    <w:p w14:paraId="772FD5DC" w14:textId="77777777" w:rsidR="009D732B" w:rsidRPr="009D732B" w:rsidRDefault="009D732B" w:rsidP="009D732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D732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Giri Gratis</w:t>
      </w:r>
    </w:p>
    <w:p w14:paraId="012C56CE" w14:textId="77777777" w:rsidR="009D732B" w:rsidRPr="009D732B" w:rsidRDefault="009D732B" w:rsidP="009D73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32B">
        <w:rPr>
          <w:rFonts w:ascii="Times New Roman" w:eastAsia="Times New Roman" w:hAnsi="Times New Roman" w:cs="Times New Roman"/>
          <w:sz w:val="24"/>
          <w:szCs w:val="24"/>
          <w:lang w:eastAsia="en-GB"/>
        </w:rPr>
        <w:t>Ottenere 3 o più simboli Bonus visibili ovunque assegna il Bonus.</w:t>
      </w:r>
    </w:p>
    <w:p w14:paraId="1D0AD64F" w14:textId="77777777" w:rsidR="009D732B" w:rsidRPr="009D732B" w:rsidRDefault="009D732B" w:rsidP="009D73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32B">
        <w:rPr>
          <w:rFonts w:ascii="Times New Roman" w:eastAsia="Times New Roman" w:hAnsi="Times New Roman" w:cs="Times New Roman"/>
          <w:sz w:val="24"/>
          <w:szCs w:val="24"/>
          <w:lang w:eastAsia="en-GB"/>
        </w:rPr>
        <w:t>Durante i Giri Gratis viene attivato il simbolo Scatter Pescatore. In qualsiasi giro in cui un simbolo Pescatore si ferma sui rulli, viene assegnato il premio per ogni simbolo Crostaceo comparso a vista.</w:t>
      </w:r>
    </w:p>
    <w:p w14:paraId="43CC5464" w14:textId="77777777" w:rsidR="009D732B" w:rsidRPr="009D732B" w:rsidRDefault="009D732B" w:rsidP="009D73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32B">
        <w:rPr>
          <w:rFonts w:ascii="Times New Roman" w:eastAsia="Times New Roman" w:hAnsi="Times New Roman" w:cs="Times New Roman"/>
          <w:sz w:val="24"/>
          <w:szCs w:val="24"/>
          <w:lang w:eastAsia="en-GB"/>
        </w:rPr>
        <w:t>Se compare un Pescatore Dorato (insieme ai Crostacei), al giocatore viene assegnato un Moltiplicatore Dorato. Prima di raccogliere tutti i valori dei Crostacei, al giocatore vengono mostrati 3 Montepremi del Granchio tra cui scegliere, che assegnano un moltiplicatore compreso tra x2 e x10.</w:t>
      </w:r>
    </w:p>
    <w:p w14:paraId="10CE4E72" w14:textId="77777777" w:rsidR="009D732B" w:rsidRPr="009D732B" w:rsidRDefault="009D732B" w:rsidP="009D73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32B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Raccogliendo 4 Pescatori, i Crostacei vengono potenziati e vengono assegnati 5 Giri Gratis aggiuntivi.</w:t>
      </w:r>
    </w:p>
    <w:p w14:paraId="55A41992" w14:textId="77777777" w:rsidR="009D732B" w:rsidRPr="009D732B" w:rsidRDefault="009D732B" w:rsidP="009D73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32B">
        <w:rPr>
          <w:rFonts w:ascii="Times New Roman" w:eastAsia="Times New Roman" w:hAnsi="Times New Roman" w:cs="Times New Roman"/>
          <w:sz w:val="24"/>
          <w:szCs w:val="24"/>
          <w:lang w:eastAsia="en-GB"/>
        </w:rPr>
        <w:t>I Giri Gratis proseguono finché non sono stati utilizzati tutti, ovvero quando il giocatore riceve l'importo totale delle vincite Bonus accumulate.</w:t>
      </w:r>
    </w:p>
    <w:p w14:paraId="1375CBAF" w14:textId="77777777" w:rsidR="009D732B" w:rsidRPr="009D732B" w:rsidRDefault="009D732B" w:rsidP="009D732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D732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Acquisto Bonus (l'opzione è soggetta alla configurazione dell'operatore e ai requisiti della giurisdizione)</w:t>
      </w:r>
    </w:p>
    <w:p w14:paraId="2913C3A7" w14:textId="77777777" w:rsidR="009D732B" w:rsidRPr="009D732B" w:rsidRDefault="009D732B" w:rsidP="009D73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32B">
        <w:rPr>
          <w:rFonts w:ascii="Times New Roman" w:eastAsia="Times New Roman" w:hAnsi="Times New Roman" w:cs="Times New Roman"/>
          <w:sz w:val="24"/>
          <w:szCs w:val="24"/>
          <w:lang w:eastAsia="en-GB"/>
        </w:rPr>
        <w:t>Durante la selezione dell'Acquisto Bonus, il giocatore può scegliere di acquistare direttamente nella funzione Giri Gratis.</w:t>
      </w:r>
    </w:p>
    <w:p w14:paraId="7645B7A7" w14:textId="77777777" w:rsidR="009D732B" w:rsidRPr="009D732B" w:rsidRDefault="009D732B" w:rsidP="009D73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32B">
        <w:rPr>
          <w:rFonts w:ascii="Times New Roman" w:eastAsia="Times New Roman" w:hAnsi="Times New Roman" w:cs="Times New Roman"/>
          <w:sz w:val="24"/>
          <w:szCs w:val="24"/>
          <w:lang w:eastAsia="en-GB"/>
        </w:rPr>
        <w:t>L'acquisto dei Giri Gratis Pesca Dorata costa 180x la puntata attuale e garantisce che ogni Pescatore comparso sia dorato.</w:t>
      </w:r>
    </w:p>
    <w:p w14:paraId="6BA387A3" w14:textId="77777777" w:rsidR="009D732B" w:rsidRPr="009D732B" w:rsidRDefault="009D732B" w:rsidP="009D732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D732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Gioco Automatico (l'opzione è soggetta alla configurazione dell'operatore e ai requisiti della giurisdizione)</w:t>
      </w:r>
    </w:p>
    <w:p w14:paraId="7B976FB9" w14:textId="77777777" w:rsidR="009D732B" w:rsidRPr="009D732B" w:rsidRDefault="009D732B" w:rsidP="009D73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32B">
        <w:rPr>
          <w:rFonts w:ascii="Times New Roman" w:eastAsia="Times New Roman" w:hAnsi="Times New Roman" w:cs="Times New Roman"/>
          <w:sz w:val="24"/>
          <w:szCs w:val="24"/>
          <w:lang w:eastAsia="en-GB"/>
        </w:rPr>
        <w:t>Il gioco dispone di una funzione Automatica che avvia ogni giro automaticamente.</w:t>
      </w:r>
    </w:p>
    <w:p w14:paraId="7BA6019E" w14:textId="77777777" w:rsidR="009D732B" w:rsidRPr="009D732B" w:rsidRDefault="009D732B" w:rsidP="009D73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32B">
        <w:rPr>
          <w:rFonts w:ascii="Times New Roman" w:eastAsia="Times New Roman" w:hAnsi="Times New Roman" w:cs="Times New Roman"/>
          <w:sz w:val="24"/>
          <w:szCs w:val="24"/>
          <w:lang w:eastAsia="en-GB"/>
        </w:rPr>
        <w:t>Selezionando "GIOCO AUTOMATICO" puoi piazzare le puntate automaticamente, una dopo l'altra.</w:t>
      </w:r>
    </w:p>
    <w:p w14:paraId="2A98FC84" w14:textId="77777777" w:rsidR="009D732B" w:rsidRPr="009D732B" w:rsidRDefault="009D732B" w:rsidP="009D73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32B">
        <w:rPr>
          <w:rFonts w:ascii="Times New Roman" w:eastAsia="Times New Roman" w:hAnsi="Times New Roman" w:cs="Times New Roman"/>
          <w:sz w:val="24"/>
          <w:szCs w:val="24"/>
          <w:lang w:eastAsia="en-GB"/>
        </w:rPr>
        <w:t>Seleziona la tua puntata come di consueto e quindi premi il pulsante "GIOCO AUTOMATICO" per selezionare il numero di puntate automatiche da piazzare.</w:t>
      </w:r>
    </w:p>
    <w:p w14:paraId="4A1C2001" w14:textId="77777777" w:rsidR="009D732B" w:rsidRPr="009D732B" w:rsidRDefault="009D732B" w:rsidP="009D73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32B">
        <w:rPr>
          <w:rFonts w:ascii="Times New Roman" w:eastAsia="Times New Roman" w:hAnsi="Times New Roman" w:cs="Times New Roman"/>
          <w:sz w:val="24"/>
          <w:szCs w:val="24"/>
          <w:lang w:eastAsia="en-GB"/>
        </w:rPr>
        <w:t>Premi il pulsante "STOP" per evitare che inizi il nuovo giro automatico.</w:t>
      </w:r>
    </w:p>
    <w:p w14:paraId="3404AE37" w14:textId="77777777" w:rsidR="009D732B" w:rsidRPr="009D732B" w:rsidRDefault="009D732B" w:rsidP="009D732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D732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Informazioni sui premi e Regole di gioco</w:t>
      </w:r>
    </w:p>
    <w:p w14:paraId="329C4461" w14:textId="77777777" w:rsidR="009D732B" w:rsidRPr="009D732B" w:rsidRDefault="009D732B" w:rsidP="009D73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32B">
        <w:rPr>
          <w:rFonts w:ascii="Times New Roman" w:eastAsia="Times New Roman" w:hAnsi="Times New Roman" w:cs="Times New Roman"/>
          <w:sz w:val="24"/>
          <w:szCs w:val="24"/>
          <w:lang w:eastAsia="en-GB"/>
        </w:rPr>
        <w:t>La volatilità può variare in base al numero di partite giocate.</w:t>
      </w:r>
    </w:p>
    <w:p w14:paraId="2FF81342" w14:textId="77777777" w:rsidR="009D732B" w:rsidRPr="009D732B" w:rsidRDefault="009D732B" w:rsidP="009D73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32B">
        <w:rPr>
          <w:rFonts w:ascii="Times New Roman" w:eastAsia="Times New Roman" w:hAnsi="Times New Roman" w:cs="Times New Roman"/>
          <w:sz w:val="24"/>
          <w:szCs w:val="24"/>
          <w:lang w:eastAsia="en-GB"/>
        </w:rPr>
        <w:t>Le vincite di linea sono moltiplicate per il valore puntato sulla linea vincente.</w:t>
      </w:r>
    </w:p>
    <w:p w14:paraId="5B079288" w14:textId="77777777" w:rsidR="009D732B" w:rsidRPr="009D732B" w:rsidRDefault="009D732B" w:rsidP="009D73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32B">
        <w:rPr>
          <w:rFonts w:ascii="Times New Roman" w:eastAsia="Times New Roman" w:hAnsi="Times New Roman" w:cs="Times New Roman"/>
          <w:sz w:val="24"/>
          <w:szCs w:val="24"/>
          <w:lang w:eastAsia="en-GB"/>
        </w:rPr>
        <w:t>Le vincite su linee di pagamento diverse sono sommate.</w:t>
      </w:r>
    </w:p>
    <w:p w14:paraId="4C8D5727" w14:textId="77777777" w:rsidR="009D732B" w:rsidRPr="009D732B" w:rsidRDefault="009D732B" w:rsidP="009D73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32B">
        <w:rPr>
          <w:rFonts w:ascii="Times New Roman" w:eastAsia="Times New Roman" w:hAnsi="Times New Roman" w:cs="Times New Roman"/>
          <w:sz w:val="24"/>
          <w:szCs w:val="24"/>
          <w:lang w:eastAsia="en-GB"/>
        </w:rPr>
        <w:t>Tutti i simboli che pagano sulle linee devono comparire su linee attive e rulli consecutivi, partendo dal primo rullo a sinistra (10 linee sempre attive). Su ogni linea, è pagata solo la vincita più alta.</w:t>
      </w:r>
    </w:p>
    <w:p w14:paraId="655554A6" w14:textId="77777777" w:rsidR="009D732B" w:rsidRPr="009D732B" w:rsidRDefault="009D732B" w:rsidP="009D73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32B">
        <w:rPr>
          <w:rFonts w:ascii="Times New Roman" w:eastAsia="Times New Roman" w:hAnsi="Times New Roman" w:cs="Times New Roman"/>
          <w:sz w:val="24"/>
          <w:szCs w:val="24"/>
          <w:lang w:eastAsia="en-GB"/>
        </w:rPr>
        <w:t>I simboli delle Funzioni assegnano vincite Scatter quando compaiono in qualsiasi posizione sui rulli e con qualsiasi numero di linee attive.</w:t>
      </w:r>
    </w:p>
    <w:p w14:paraId="159D4A36" w14:textId="77777777" w:rsidR="009D732B" w:rsidRPr="009D732B" w:rsidRDefault="009D732B" w:rsidP="009D73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32B">
        <w:rPr>
          <w:rFonts w:ascii="Times New Roman" w:eastAsia="Times New Roman" w:hAnsi="Times New Roman" w:cs="Times New Roman"/>
          <w:sz w:val="24"/>
          <w:szCs w:val="24"/>
          <w:lang w:eastAsia="en-GB"/>
        </w:rPr>
        <w:t>Le vincite Scatter sono sommate alle vincite del rullo.</w:t>
      </w:r>
    </w:p>
    <w:p w14:paraId="4E34AE4B" w14:textId="77777777" w:rsidR="009D732B" w:rsidRPr="009D732B" w:rsidRDefault="009D732B" w:rsidP="009D73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32B">
        <w:rPr>
          <w:rFonts w:ascii="Times New Roman" w:eastAsia="Times New Roman" w:hAnsi="Times New Roman" w:cs="Times New Roman"/>
          <w:sz w:val="24"/>
          <w:szCs w:val="24"/>
          <w:lang w:eastAsia="en-GB"/>
        </w:rPr>
        <w:t>I Giri Gratis sono giocati con lo stesso numero di linee e puntata per linea/Puntata Totale della partita attivante (10 linee sempre attive).</w:t>
      </w:r>
    </w:p>
    <w:p w14:paraId="560F4152" w14:textId="77777777" w:rsidR="009D732B" w:rsidRPr="009D732B" w:rsidRDefault="009D732B" w:rsidP="009D73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732B">
        <w:rPr>
          <w:rFonts w:ascii="Times New Roman" w:eastAsia="Times New Roman" w:hAnsi="Times New Roman" w:cs="Times New Roman"/>
          <w:sz w:val="24"/>
          <w:szCs w:val="24"/>
          <w:lang w:eastAsia="en-GB"/>
        </w:rPr>
        <w:t>I MALFUNZIONAMENTI ANNULLANO TUTTE LE PUNTATE E LE VINCITE.</w:t>
      </w:r>
    </w:p>
    <w:p w14:paraId="2249CAF8" w14:textId="77777777" w:rsidR="009D732B" w:rsidRPr="009D732B" w:rsidRDefault="009D732B" w:rsidP="009D732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D732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Applicabile dal</w:t>
      </w:r>
    </w:p>
    <w:p w14:paraId="37659C3C" w14:textId="03FC6051" w:rsidR="00D32A89" w:rsidRDefault="009D732B" w:rsidP="009D732B">
      <w:r w:rsidRPr="009D732B">
        <w:rPr>
          <w:rFonts w:ascii="Times New Roman" w:eastAsia="Times New Roman" w:hAnsi="Times New Roman" w:cs="Times New Roman"/>
          <w:sz w:val="24"/>
          <w:szCs w:val="24"/>
          <w:lang w:eastAsia="en-GB"/>
        </w:rPr>
        <w:t>giorno/mese/anno: 25/08/2023 v3.0</w:t>
      </w:r>
    </w:p>
    <w:sectPr w:rsidR="00D32A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72CF"/>
    <w:multiLevelType w:val="multilevel"/>
    <w:tmpl w:val="A0F6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71AF6"/>
    <w:multiLevelType w:val="multilevel"/>
    <w:tmpl w:val="3004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26463"/>
    <w:multiLevelType w:val="multilevel"/>
    <w:tmpl w:val="0FEE9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A5232C"/>
    <w:multiLevelType w:val="multilevel"/>
    <w:tmpl w:val="2D9E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3C2D7E"/>
    <w:multiLevelType w:val="multilevel"/>
    <w:tmpl w:val="DA32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B45EAA"/>
    <w:multiLevelType w:val="multilevel"/>
    <w:tmpl w:val="BAAE2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A1437E"/>
    <w:multiLevelType w:val="multilevel"/>
    <w:tmpl w:val="EC6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F04C97"/>
    <w:multiLevelType w:val="multilevel"/>
    <w:tmpl w:val="ED84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581937">
    <w:abstractNumId w:val="2"/>
  </w:num>
  <w:num w:numId="2" w16cid:durableId="1516116647">
    <w:abstractNumId w:val="0"/>
  </w:num>
  <w:num w:numId="3" w16cid:durableId="710769760">
    <w:abstractNumId w:val="5"/>
  </w:num>
  <w:num w:numId="4" w16cid:durableId="1375740839">
    <w:abstractNumId w:val="4"/>
  </w:num>
  <w:num w:numId="5" w16cid:durableId="117728525">
    <w:abstractNumId w:val="3"/>
  </w:num>
  <w:num w:numId="6" w16cid:durableId="1891066286">
    <w:abstractNumId w:val="1"/>
  </w:num>
  <w:num w:numId="7" w16cid:durableId="611857957">
    <w:abstractNumId w:val="7"/>
  </w:num>
  <w:num w:numId="8" w16cid:durableId="18852876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26"/>
    <w:rsid w:val="00516894"/>
    <w:rsid w:val="009D732B"/>
    <w:rsid w:val="00B25426"/>
    <w:rsid w:val="00CE5EB2"/>
    <w:rsid w:val="00D3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B0DE6"/>
  <w15:chartTrackingRefBased/>
  <w15:docId w15:val="{B130F4B6-EA12-46D3-8BEE-85C7F49D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D73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9D73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732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D732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sub-title">
    <w:name w:val="sub-title"/>
    <w:basedOn w:val="DefaultParagraphFont"/>
    <w:rsid w:val="009D732B"/>
  </w:style>
  <w:style w:type="character" w:customStyle="1" w:styleId="version-number">
    <w:name w:val="version-number"/>
    <w:basedOn w:val="DefaultParagraphFont"/>
    <w:rsid w:val="009D7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D211A0F2F8242BB504565B57655BF" ma:contentTypeVersion="13" ma:contentTypeDescription="Create a new document." ma:contentTypeScope="" ma:versionID="4ca97d33d92755e3f457f1ed0d29ee61">
  <xsd:schema xmlns:xsd="http://www.w3.org/2001/XMLSchema" xmlns:xs="http://www.w3.org/2001/XMLSchema" xmlns:p="http://schemas.microsoft.com/office/2006/metadata/properties" xmlns:ns2="c3ffa412-fb93-496c-a2ff-97db34bbec7d" xmlns:ns3="515f0aa2-f2d5-4f0c-bcf8-319418b9c521" targetNamespace="http://schemas.microsoft.com/office/2006/metadata/properties" ma:root="true" ma:fieldsID="186b3db154503c8893766f4204591b3f" ns2:_="" ns3:_="">
    <xsd:import namespace="c3ffa412-fb93-496c-a2ff-97db34bbec7d"/>
    <xsd:import namespace="515f0aa2-f2d5-4f0c-bcf8-319418b9c5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fa412-fb93-496c-a2ff-97db34bbec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dff8bb-191a-4394-b1f6-87b57be06534}" ma:internalName="TaxCatchAll" ma:showField="CatchAllData" ma:web="c3ffa412-fb93-496c-a2ff-97db34bbec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f0aa2-f2d5-4f0c-bcf8-319418b9c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0419300-e74b-4c70-9109-5d86190713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ffa412-fb93-496c-a2ff-97db34bbec7d" xsi:nil="true"/>
    <lcf76f155ced4ddcb4097134ff3c332f xmlns="515f0aa2-f2d5-4f0c-bcf8-319418b9c5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4307AF-E890-4012-A674-A207FBAE27D3}"/>
</file>

<file path=customXml/itemProps2.xml><?xml version="1.0" encoding="utf-8"?>
<ds:datastoreItem xmlns:ds="http://schemas.openxmlformats.org/officeDocument/2006/customXml" ds:itemID="{99AC3C95-0284-454F-9A59-9FDE86EFB257}"/>
</file>

<file path=customXml/itemProps3.xml><?xml version="1.0" encoding="utf-8"?>
<ds:datastoreItem xmlns:ds="http://schemas.openxmlformats.org/officeDocument/2006/customXml" ds:itemID="{C571941E-FF84-46A0-9052-BC0684EDAA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Deiniol Hughes</dc:creator>
  <cp:keywords/>
  <dc:description/>
  <cp:lastModifiedBy>Brian Rhys Jones</cp:lastModifiedBy>
  <cp:revision>2</cp:revision>
  <dcterms:created xsi:type="dcterms:W3CDTF">2022-01-19T14:28:00Z</dcterms:created>
  <dcterms:modified xsi:type="dcterms:W3CDTF">2023-09-14T15:03:00Z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0x010100595D211A0F2F8242BB504565B57655BF</vt:lpwstr>
  </property>
</Properties>
</file>