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47BEA">
      <w:pPr>
        <w:pStyle w:val="Heading1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File guida</w:t>
      </w:r>
    </w:p>
    <w:p w:rsidR="00000000" w:rsidRDefault="00747BEA">
      <w:pPr>
        <w:pStyle w:val="Heading2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Lightning Eclipse™</w:t>
      </w:r>
    </w:p>
    <w:p w:rsidR="00000000" w:rsidRPr="00747BEA" w:rsidRDefault="00747BEA">
      <w:pPr>
        <w:pStyle w:val="NormalWeb"/>
        <w:rPr>
          <w:sz w:val="28"/>
          <w:szCs w:val="32"/>
          <w:lang w:val="it-IT"/>
        </w:rPr>
      </w:pPr>
      <w:r w:rsidRPr="00747BEA">
        <w:rPr>
          <w:sz w:val="28"/>
          <w:szCs w:val="32"/>
          <w:lang w:val="it-IT"/>
        </w:rPr>
        <w:t>Lightning Eclipse è una slot con rulli 3x5, 243 modalità e puntate da 25, che include la funzione Lightning Respin e le Partite Gratis. Durante la partita principale, lo scopo è ottenere una combinazione vincente di simboli uguali che si verifichi almeno s</w:t>
      </w:r>
      <w:r w:rsidRPr="00747BEA">
        <w:rPr>
          <w:sz w:val="28"/>
          <w:szCs w:val="32"/>
          <w:lang w:val="it-IT"/>
        </w:rPr>
        <w:t>ui rulli 1, 2 e 3. I premi dipendono dal numero di gettoni giocati e dalla combinazione vincente di simboli ottenuta.</w:t>
      </w:r>
    </w:p>
    <w:p w:rsidR="00000000" w:rsidRPr="00747BEA" w:rsidRDefault="00747BEA">
      <w:pPr>
        <w:pStyle w:val="NormalWeb"/>
        <w:rPr>
          <w:sz w:val="28"/>
          <w:szCs w:val="32"/>
          <w:lang w:val="it-IT"/>
        </w:rPr>
      </w:pPr>
      <w:r w:rsidRPr="00747BEA">
        <w:rPr>
          <w:sz w:val="28"/>
          <w:szCs w:val="32"/>
          <w:lang w:val="it-IT"/>
        </w:rPr>
        <w:t>Il ritorno teorico medio al giocatore (RTP) è pari al 94,22% con qualsiasi puntata.</w:t>
      </w:r>
    </w:p>
    <w:p w:rsidR="00000000" w:rsidRDefault="00747BEA">
      <w:pPr>
        <w:pStyle w:val="Heading2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Regole Del Gioco</w:t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Regole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Gioca una puntata da 25 per 24</w:t>
      </w:r>
      <w:r w:rsidRPr="00747BEA">
        <w:rPr>
          <w:rFonts w:eastAsia="Times New Roman"/>
          <w:sz w:val="28"/>
          <w:szCs w:val="32"/>
          <w:lang w:val="it-IT"/>
        </w:rPr>
        <w:t>3 modalità.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Tutte le vincite sono mostrate con una puntata da 1 credito.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Tutte le vincite sono moltiplicate per il moltiplicatore di puntata, tranne la LUNA SCATTER che viene moltiplicata per la puntata totale.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Il WILD DELLA STATUA sostituisce tutti i simb</w:t>
      </w:r>
      <w:r w:rsidRPr="00747BEA">
        <w:rPr>
          <w:rFonts w:eastAsia="Times New Roman"/>
          <w:sz w:val="28"/>
          <w:szCs w:val="32"/>
          <w:lang w:val="it-IT"/>
        </w:rPr>
        <w:t>oli tranne gli SCATTER.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Il simbolo WILD DELLA STATUA compare solo sui rulli 2, 3, 4 e 5.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Tutte le vincite partono dal primo rullo a sinistra e pagano da sinistra a destra su rulli consecutivi, ad eccezione degli SCATTER.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premi dipendono dalla tabella dei</w:t>
      </w:r>
      <w:r w:rsidRPr="00747BEA">
        <w:rPr>
          <w:rFonts w:eastAsia="Times New Roman"/>
          <w:sz w:val="28"/>
          <w:szCs w:val="32"/>
          <w:lang w:val="it-IT"/>
        </w:rPr>
        <w:t xml:space="preserve"> pagamenti.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Ogni simbolo può essere utilizzato una sola volta per combinazione vincente.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premi Saetta sono raccolti soltanto una volta attivati i Lightning Respin.</w:t>
      </w:r>
    </w:p>
    <w:p w:rsidR="00000000" w:rsidRPr="00747BEA" w:rsidRDefault="00747BE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malfunzionamenti annullano tutti i pagamenti e le giocate.</w:t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243 Modalità</w:t>
      </w:r>
    </w:p>
    <w:p w:rsidR="00000000" w:rsidRPr="00747BEA" w:rsidRDefault="00747BE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Per tutti i simb</w:t>
      </w:r>
      <w:r w:rsidRPr="00747BEA">
        <w:rPr>
          <w:rFonts w:eastAsia="Times New Roman"/>
          <w:sz w:val="28"/>
          <w:szCs w:val="32"/>
          <w:lang w:val="it-IT"/>
        </w:rPr>
        <w:t>oli, tranne gli Scatter, le combinazioni vincenti pagano in qualsiasi posizione, rispettivamente sui rulli 1, 2, 3, 4 e 5.</w:t>
      </w:r>
    </w:p>
    <w:p w:rsidR="00000000" w:rsidRPr="00747BEA" w:rsidRDefault="00747BE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Per determinare le vincite relative ad un determinato simbolo, vengono utilizzate solo le posizioni che contengono tale simbolo vince</w:t>
      </w:r>
      <w:r w:rsidRPr="00747BEA">
        <w:rPr>
          <w:rFonts w:eastAsia="Times New Roman"/>
          <w:sz w:val="28"/>
          <w:szCs w:val="32"/>
          <w:lang w:val="it-IT"/>
        </w:rPr>
        <w:t>nte.</w:t>
      </w:r>
    </w:p>
    <w:p w:rsidR="00000000" w:rsidRPr="00747BEA" w:rsidRDefault="00747BE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La vincita più alta viene pagata per combinazione vincente.</w:t>
      </w:r>
    </w:p>
    <w:p w:rsidR="00000000" w:rsidRPr="00747BEA" w:rsidRDefault="00747BE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lastRenderedPageBreak/>
        <w:t>Le vincite contemporanee vengono sommate.</w:t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Respin di potenziamento del simbolo Wild</w:t>
      </w:r>
    </w:p>
    <w:p w:rsidR="00000000" w:rsidRPr="00747BEA" w:rsidRDefault="00747BE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Il simbolo WILD DELLA STATUA compare solo sui rulli 2, 3, 4 e 5.</w:t>
      </w:r>
    </w:p>
    <w:p w:rsidR="00000000" w:rsidRPr="00747BEA" w:rsidRDefault="00747BE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Due o più WILD DELLA STATUA attivano il Res</w:t>
      </w:r>
      <w:r w:rsidRPr="00747BEA">
        <w:rPr>
          <w:rFonts w:eastAsia="Times New Roman"/>
          <w:sz w:val="28"/>
          <w:szCs w:val="32"/>
          <w:lang w:val="it-IT"/>
        </w:rPr>
        <w:t>pin di potenziamento del simbolo Wild.</w:t>
      </w:r>
    </w:p>
    <w:p w:rsidR="00000000" w:rsidRPr="00747BEA" w:rsidRDefault="00747BE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Le posizioni che partecipano al Respin possono trasformare i simboli in WILD DELLA STATUA.</w:t>
      </w:r>
    </w:p>
    <w:p w:rsidR="00000000" w:rsidRPr="00747BEA" w:rsidRDefault="00747BE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Le vincite vengono calcolate al termine dei Respin.</w:t>
      </w:r>
    </w:p>
    <w:p w:rsidR="00000000" w:rsidRPr="00747BEA" w:rsidRDefault="00747BE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Il Respin di potenziamento del simbolo Wild si attiva solo in una combinazione vincente.</w:t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Saetta Scatter</w:t>
      </w:r>
    </w:p>
    <w:p w:rsidR="00000000" w:rsidRPr="00747BEA" w:rsidRDefault="00747BEA">
      <w:pPr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noProof/>
          <w:sz w:val="28"/>
          <w:szCs w:val="32"/>
          <w:lang w:val="it-IT"/>
        </w:rPr>
        <w:drawing>
          <wp:inline distT="0" distB="0" distL="0" distR="0">
            <wp:extent cx="1333334" cy="133333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34" cy="133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47BEA" w:rsidRDefault="00747BE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6, 7, 8, 9, 10, 11, 12 o 13 {Lightning Bolt} attivano i Lightning Respin.</w:t>
      </w:r>
    </w:p>
    <w:p w:rsidR="00000000" w:rsidRPr="00747BEA" w:rsidRDefault="00747BE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Con la puntata minima potrebbero essere rivelate le opzioni con 10, 20, 40, 60, 80,</w:t>
      </w:r>
      <w:r w:rsidRPr="00747BEA">
        <w:rPr>
          <w:rFonts w:eastAsia="Times New Roman"/>
          <w:sz w:val="28"/>
          <w:szCs w:val="32"/>
          <w:lang w:val="it-IT"/>
        </w:rPr>
        <w:t xml:space="preserve"> 100, 150, 200, 300, 400, 600, 1000 o 2000 crediti.</w:t>
      </w:r>
    </w:p>
    <w:p w:rsidR="00000000" w:rsidRPr="00747BEA" w:rsidRDefault="00747BE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Le Saette attivanti assegnano i premi al termine dei Lightning Respin.</w:t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Simboli Colossali</w:t>
      </w:r>
    </w:p>
    <w:p w:rsidR="00000000" w:rsidRPr="00747BEA" w:rsidRDefault="00747BE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simboli 2x2 e 3x3 si dividono in vari Jackpot e premi.</w:t>
      </w:r>
    </w:p>
    <w:p w:rsidR="00000000" w:rsidRPr="00747BEA" w:rsidRDefault="00747BE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 xml:space="preserve">I Simboli Colossali che compaiono in maniera casuale e si </w:t>
      </w:r>
      <w:r w:rsidRPr="00747BEA">
        <w:rPr>
          <w:rFonts w:eastAsia="Times New Roman"/>
          <w:sz w:val="28"/>
          <w:szCs w:val="32"/>
          <w:lang w:val="it-IT"/>
        </w:rPr>
        <w:t>dividono sono: {Lightning jackpot} e {Lightning bolt}.</w:t>
      </w:r>
    </w:p>
    <w:p w:rsidR="00000000" w:rsidRPr="00747BEA" w:rsidRDefault="00747BE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Compare nel Lightning Respin.</w:t>
      </w:r>
    </w:p>
    <w:p w:rsidR="00000000" w:rsidRPr="00747BEA" w:rsidRDefault="00747BE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Ad esempio:</w:t>
      </w:r>
    </w:p>
    <w:p w:rsidR="00000000" w:rsidRPr="00747BEA" w:rsidRDefault="00747BEA">
      <w:pPr>
        <w:ind w:left="720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noProof/>
          <w:sz w:val="28"/>
          <w:szCs w:val="32"/>
          <w:lang w:val="it-IT"/>
        </w:rPr>
        <w:lastRenderedPageBreak/>
        <w:drawing>
          <wp:inline distT="0" distB="0" distL="0" distR="0">
            <wp:extent cx="3142857" cy="285714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57" cy="28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Rulli Attivi</w:t>
      </w:r>
    </w:p>
    <w:p w:rsidR="00000000" w:rsidRPr="00747BEA" w:rsidRDefault="00747BE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rulli attivi durante i Respin sono circondati da elettricità.</w:t>
      </w:r>
    </w:p>
    <w:p w:rsidR="00000000" w:rsidRPr="00747BEA" w:rsidRDefault="00747BE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rulli oscurati sono rulli inattivi.</w:t>
      </w:r>
    </w:p>
    <w:p w:rsidR="00000000" w:rsidRPr="00747BEA" w:rsidRDefault="00747BEA">
      <w:pPr>
        <w:ind w:left="720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noProof/>
          <w:sz w:val="28"/>
          <w:szCs w:val="32"/>
          <w:lang w:val="it-IT"/>
        </w:rPr>
        <w:drawing>
          <wp:inline distT="0" distB="0" distL="0" distR="0">
            <wp:extent cx="2380952" cy="1466666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52" cy="146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Lig</w:t>
      </w:r>
      <w:r>
        <w:rPr>
          <w:rFonts w:eastAsia="Times New Roman"/>
          <w:lang w:val="it-IT"/>
        </w:rPr>
        <w:t>htning Respin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6, 7, 8, 9, 10, 11, 12 o 13 {Lightning Bolt} attivano i Lightning Respin.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Vengono assegnati 3 Respin iniziali.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Per ogni Respin vengono selezionati in maniera casuale 5, 4, 3, 2 o 1 rulli attivi.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Le Saette sono raccolte soltanto se compaiono sui rulli attivi.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Quando non rimane più alcun Respin, i Jackpot e i premi Saetta sono aggiunti al contatore delle vincite.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 xml:space="preserve">Se </w:t>
      </w:r>
      <w:r w:rsidRPr="00747BEA">
        <w:rPr>
          <w:rFonts w:eastAsia="Times New Roman"/>
          <w:sz w:val="28"/>
          <w:szCs w:val="32"/>
          <w:lang w:val="it-IT"/>
        </w:rPr>
        <w:t>vengono raccolti 1 o più {Lightning Bolt}, i Respin vengono riportati a 3.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Qualsiasi {Lightning Bolt} che compare sui rulli inattivi non viene raccolto e non riporta i Respin a 3.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Le Saette Colossali possono comparire in qualsiasi giro e dividersi in Saett</w:t>
      </w:r>
      <w:r w:rsidRPr="00747BEA">
        <w:rPr>
          <w:rFonts w:eastAsia="Times New Roman"/>
          <w:sz w:val="28"/>
          <w:szCs w:val="32"/>
          <w:lang w:val="it-IT"/>
        </w:rPr>
        <w:t>e singole.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Se le Saette Colossali compaiono parzialmente in un rullo attivo, vengono raccolti soltanto i premi nei rulli attivi.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premi della tabella dei pagamenti non vengono assegnati durante il Respin Lightning.</w:t>
      </w:r>
    </w:p>
    <w:p w:rsidR="00000000" w:rsidRPr="00747BEA" w:rsidRDefault="00747BEA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Lightning Respin sono giocati con la p</w:t>
      </w:r>
      <w:r w:rsidRPr="00747BEA">
        <w:rPr>
          <w:rFonts w:eastAsia="Times New Roman"/>
          <w:sz w:val="28"/>
          <w:szCs w:val="32"/>
          <w:lang w:val="it-IT"/>
        </w:rPr>
        <w:t>untata attivante.</w:t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Jackpot Lightning</w:t>
      </w:r>
    </w:p>
    <w:p w:rsidR="00000000" w:rsidRPr="00747BEA" w:rsidRDefault="00747BE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L'importo del jackpot è fisso, non progressivo, e non viene moltiplicato per la puntata moltiplicatrice.</w:t>
      </w:r>
    </w:p>
    <w:p w:rsidR="00000000" w:rsidRPr="00747BEA" w:rsidRDefault="00747BE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Moltiplicatori di Puntata più alti aumentano le tue possibilità di ottenere un Jackpot OPPURE aumentano i Premi J</w:t>
      </w:r>
      <w:r w:rsidRPr="00747BEA">
        <w:rPr>
          <w:rFonts w:eastAsia="Times New Roman"/>
          <w:sz w:val="28"/>
          <w:szCs w:val="32"/>
          <w:lang w:val="it-IT"/>
        </w:rPr>
        <w:t>ackpot.</w:t>
      </w:r>
    </w:p>
    <w:p w:rsidR="00000000" w:rsidRPr="00747BEA" w:rsidRDefault="00747BE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premi Jackpot sono raccolti quando una Saetta Mini, Minor, Major o Grand compare in un giro che attiva i Lightning Respin o su un rullo attivo durante i Lightning Respin.</w:t>
      </w:r>
    </w:p>
    <w:p w:rsidR="00000000" w:rsidRPr="00747BEA" w:rsidRDefault="00747BE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Il Jackpot Colossale si divide in più Jackpot Fulmine singoli.</w:t>
      </w:r>
    </w:p>
    <w:p w:rsidR="00000000" w:rsidRPr="00747BEA" w:rsidRDefault="00747BE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I premi Jack</w:t>
      </w:r>
      <w:r w:rsidRPr="00747BEA">
        <w:rPr>
          <w:rFonts w:eastAsia="Times New Roman"/>
          <w:sz w:val="28"/>
          <w:szCs w:val="32"/>
          <w:lang w:val="it-IT"/>
        </w:rPr>
        <w:t>pot Mini, Minor, Major e Grand possono essere vinti più di una volta in ogni Lightning Respin.</w:t>
      </w:r>
    </w:p>
    <w:p w:rsidR="00000000" w:rsidRDefault="00747BEA">
      <w:pPr>
        <w:pStyle w:val="Heading3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Partite Gratis</w:t>
      </w:r>
    </w:p>
    <w:p w:rsidR="00000000" w:rsidRPr="00747BEA" w:rsidRDefault="00747BE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3, 4 o 5 simboli della {LUNA SCATTER} attivano rispettivamente 8, 15 o 30 Partite Gratis.</w:t>
      </w:r>
    </w:p>
    <w:p w:rsidR="00000000" w:rsidRPr="00747BEA" w:rsidRDefault="00747BE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 xml:space="preserve">Il giro di potenziamento del simbolo Wild è disponibile </w:t>
      </w:r>
      <w:r w:rsidRPr="00747BEA">
        <w:rPr>
          <w:rFonts w:eastAsia="Times New Roman"/>
          <w:sz w:val="28"/>
          <w:szCs w:val="32"/>
          <w:lang w:val="it-IT"/>
        </w:rPr>
        <w:t>durante le Partite Gratis.</w:t>
      </w:r>
    </w:p>
    <w:p w:rsidR="00000000" w:rsidRPr="00747BEA" w:rsidRDefault="00747BE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6, 7, 8, 9, 10, 11, 12 o 13 {Lightning Bolt} attivano i Lightning Respin.</w:t>
      </w:r>
    </w:p>
    <w:p w:rsidR="00000000" w:rsidRPr="00747BEA" w:rsidRDefault="00747BE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Al termine dei Lightning Respin, il gioco torna alle eventuali Partite Gratis rimanenti.</w:t>
      </w:r>
    </w:p>
    <w:p w:rsidR="00000000" w:rsidRPr="00747BEA" w:rsidRDefault="00747BE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Le Partite Gratis sono giocate con la puntata attivante.</w:t>
      </w:r>
    </w:p>
    <w:p w:rsidR="00000000" w:rsidRPr="00747BEA" w:rsidRDefault="00747BEA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Le Partit</w:t>
      </w:r>
      <w:r w:rsidRPr="00747BEA">
        <w:rPr>
          <w:rFonts w:eastAsia="Times New Roman"/>
          <w:sz w:val="28"/>
          <w:szCs w:val="32"/>
          <w:lang w:val="it-IT"/>
        </w:rPr>
        <w:t>e Gratis possono essere riattivate.</w:t>
      </w:r>
    </w:p>
    <w:p w:rsidR="00000000" w:rsidRDefault="00747BEA">
      <w:pPr>
        <w:pStyle w:val="Heading2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COME GIOCARE</w:t>
      </w:r>
    </w:p>
    <w:p w:rsidR="00000000" w:rsidRPr="00747BEA" w:rsidRDefault="00747BEA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Fase 1: Seleziona la tua PUNTATA</w:t>
      </w:r>
    </w:p>
    <w:p w:rsidR="00000000" w:rsidRPr="00747BEA" w:rsidRDefault="00747BEA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Fase 2: GIRA</w:t>
      </w:r>
    </w:p>
    <w:p w:rsidR="00000000" w:rsidRPr="00747BEA" w:rsidRDefault="00747BEA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sz w:val="28"/>
          <w:szCs w:val="32"/>
          <w:lang w:val="it-IT"/>
        </w:rPr>
        <w:t>Gli importi della tabella dei pagamenti sono fissi e ai premi viene applicato il Moltiplicatore di Puntata.</w:t>
      </w:r>
    </w:p>
    <w:p w:rsidR="00000000" w:rsidRPr="00747BEA" w:rsidRDefault="00747BEA">
      <w:pPr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i/>
          <w:iCs/>
          <w:sz w:val="28"/>
          <w:szCs w:val="32"/>
          <w:lang w:val="it-IT"/>
        </w:rPr>
        <w:t>Il gioco mostra tutti i tuoi dati nei seguenti campi.</w:t>
      </w:r>
      <w:r w:rsidRPr="00747BEA">
        <w:rPr>
          <w:rFonts w:eastAsia="Times New Roman"/>
          <w:sz w:val="28"/>
          <w:szCs w:val="32"/>
          <w:lang w:val="it-IT"/>
        </w:rPr>
        <w:t xml:space="preserve"> </w:t>
      </w:r>
    </w:p>
    <w:p w:rsidR="00000000" w:rsidRPr="00747BEA" w:rsidRDefault="00747BE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b/>
          <w:bCs/>
          <w:sz w:val="28"/>
          <w:szCs w:val="32"/>
          <w:lang w:val="it-IT"/>
        </w:rPr>
        <w:t>Saldo:</w:t>
      </w:r>
      <w:r w:rsidRPr="00747BEA">
        <w:rPr>
          <w:rFonts w:eastAsia="Times New Roman"/>
          <w:sz w:val="28"/>
          <w:szCs w:val="32"/>
          <w:lang w:val="it-IT"/>
        </w:rPr>
        <w:t xml:space="preserve"> Indica il tuo saldo totale.</w:t>
      </w:r>
    </w:p>
    <w:p w:rsidR="00000000" w:rsidRPr="00747BEA" w:rsidRDefault="00747BE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b/>
          <w:bCs/>
          <w:sz w:val="28"/>
          <w:szCs w:val="32"/>
          <w:lang w:val="it-IT"/>
        </w:rPr>
        <w:t>Vincita:</w:t>
      </w:r>
      <w:r w:rsidRPr="00747BEA">
        <w:rPr>
          <w:rFonts w:eastAsia="Times New Roman"/>
          <w:sz w:val="28"/>
          <w:szCs w:val="32"/>
          <w:lang w:val="it-IT"/>
        </w:rPr>
        <w:t xml:space="preserve"> Indica l’importo vinto nel giro.</w:t>
      </w:r>
    </w:p>
    <w:p w:rsidR="00000000" w:rsidRPr="00747BEA" w:rsidRDefault="00747BE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b/>
          <w:bCs/>
          <w:sz w:val="28"/>
          <w:szCs w:val="32"/>
          <w:lang w:val="it-IT"/>
        </w:rPr>
        <w:t>Puntata Totale:</w:t>
      </w:r>
      <w:r w:rsidRPr="00747BEA">
        <w:rPr>
          <w:rFonts w:eastAsia="Times New Roman"/>
          <w:sz w:val="28"/>
          <w:szCs w:val="32"/>
          <w:lang w:val="it-IT"/>
        </w:rPr>
        <w:t xml:space="preserve"> </w:t>
      </w:r>
      <w:r w:rsidRPr="00747BEA">
        <w:rPr>
          <w:rFonts w:eastAsia="Times New Roman"/>
          <w:sz w:val="28"/>
          <w:szCs w:val="32"/>
          <w:lang w:val="it-IT"/>
        </w:rPr>
        <w:t>Indica l’importo totale puntato.</w:t>
      </w:r>
    </w:p>
    <w:p w:rsidR="00000000" w:rsidRPr="00747BEA" w:rsidRDefault="00747BE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b/>
          <w:bCs/>
          <w:sz w:val="28"/>
          <w:szCs w:val="32"/>
          <w:lang w:val="it-IT"/>
        </w:rPr>
        <w:t>Vincita Totale:</w:t>
      </w:r>
      <w:r w:rsidRPr="00747BEA">
        <w:rPr>
          <w:rFonts w:eastAsia="Times New Roman"/>
          <w:sz w:val="28"/>
          <w:szCs w:val="32"/>
          <w:lang w:val="it-IT"/>
        </w:rPr>
        <w:t xml:space="preserve"> Indica le vincite accumulate durante le Partite Gratis/Lightning Respins.</w:t>
      </w:r>
    </w:p>
    <w:p w:rsidR="00000000" w:rsidRPr="00747BEA" w:rsidRDefault="00747BE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b/>
          <w:bCs/>
          <w:sz w:val="28"/>
          <w:szCs w:val="32"/>
          <w:lang w:val="it-IT"/>
        </w:rPr>
        <w:t>Lightning Respins:</w:t>
      </w:r>
      <w:r w:rsidRPr="00747BEA">
        <w:rPr>
          <w:rFonts w:eastAsia="Times New Roman"/>
          <w:sz w:val="28"/>
          <w:szCs w:val="32"/>
          <w:lang w:val="it-IT"/>
        </w:rPr>
        <w:t xml:space="preserve"> Visualizza il numero di respin rimasti da giocare.</w:t>
      </w:r>
    </w:p>
    <w:p w:rsidR="00000000" w:rsidRPr="00747BEA" w:rsidRDefault="00747BEA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8"/>
          <w:szCs w:val="32"/>
          <w:lang w:val="it-IT"/>
        </w:rPr>
      </w:pPr>
      <w:r w:rsidRPr="00747BEA">
        <w:rPr>
          <w:rFonts w:eastAsia="Times New Roman"/>
          <w:b/>
          <w:bCs/>
          <w:sz w:val="28"/>
          <w:szCs w:val="32"/>
          <w:lang w:val="it-IT"/>
        </w:rPr>
        <w:t>Partite Gratis:</w:t>
      </w:r>
      <w:r w:rsidRPr="00747BEA">
        <w:rPr>
          <w:rFonts w:eastAsia="Times New Roman"/>
          <w:sz w:val="28"/>
          <w:szCs w:val="32"/>
          <w:lang w:val="it-IT"/>
        </w:rPr>
        <w:t xml:space="preserve"> </w:t>
      </w:r>
      <w:r w:rsidRPr="00747BEA">
        <w:rPr>
          <w:rFonts w:eastAsia="Times New Roman"/>
          <w:sz w:val="28"/>
          <w:szCs w:val="32"/>
          <w:lang w:val="it-IT"/>
        </w:rPr>
        <w:t>Indica il numero di Partite Gratis giocate insieme al numero totale di Partite Gratis assegnate.</w:t>
      </w:r>
    </w:p>
    <w:p w:rsidR="00000000" w:rsidRDefault="00747BEA">
      <w:pPr>
        <w:pStyle w:val="Heading2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PULSANTI DELLA PARTITA PRINCIPALE: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6791"/>
      </w:tblGrid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000125" cy="1000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MODIFICA PUNTATA</w:t>
            </w:r>
          </w:p>
          <w:p w:rsidR="00000000" w:rsidRPr="00747BEA" w:rsidRDefault="00747BEA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Menu Puntata Totale per modificare la puntata.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000125" cy="1000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GIRA</w:t>
            </w:r>
          </w:p>
          <w:p w:rsidR="00000000" w:rsidRPr="00747BEA" w:rsidRDefault="00747BE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Fai girare i rulli.</w:t>
            </w:r>
          </w:p>
          <w:p w:rsidR="00000000" w:rsidRPr="00747BEA" w:rsidRDefault="00747BE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 xml:space="preserve">La BARRA SPAZIATRICE può essere utilizzata </w:t>
            </w:r>
            <w:r w:rsidRPr="00747BEA">
              <w:rPr>
                <w:rFonts w:eastAsia="Times New Roman"/>
                <w:sz w:val="28"/>
                <w:szCs w:val="32"/>
              </w:rPr>
              <w:t>per girare i rulli nel gioco in versione Desktop.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000125" cy="1000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GIOCO AUTOMATICO</w:t>
            </w:r>
          </w:p>
          <w:p w:rsidR="00000000" w:rsidRPr="00747BEA" w:rsidRDefault="00747BE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Consulta e imposta le o</w:t>
            </w:r>
            <w:r w:rsidRPr="00747BEA">
              <w:rPr>
                <w:rFonts w:eastAsia="Times New Roman"/>
                <w:sz w:val="28"/>
                <w:szCs w:val="32"/>
              </w:rPr>
              <w:t>pzioni del GIOCO AUTOMATICO.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000125" cy="1000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ARRESTA IL GIOCO AUTOMATICO</w:t>
            </w:r>
          </w:p>
          <w:p w:rsidR="00000000" w:rsidRPr="00747BEA" w:rsidRDefault="00747BE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Indica il numero di GIRI AUTOMATICI rimanenti; fai clic s</w:t>
            </w:r>
            <w:r w:rsidRPr="00747BEA">
              <w:rPr>
                <w:rFonts w:eastAsia="Times New Roman"/>
                <w:sz w:val="28"/>
                <w:szCs w:val="32"/>
              </w:rPr>
              <w:t>u questo pulsante per INTERROMPERE I GIRI AUTOMATICI e tornare alla modalità di gioco normale.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000125" cy="1000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STOP/SALTA</w:t>
            </w:r>
          </w:p>
          <w:p w:rsidR="00000000" w:rsidRPr="00747BEA" w:rsidRDefault="00747BE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Durante la Partita P</w:t>
            </w:r>
            <w:r w:rsidRPr="00747BEA">
              <w:rPr>
                <w:rFonts w:eastAsia="Times New Roman"/>
                <w:sz w:val="28"/>
                <w:szCs w:val="32"/>
              </w:rPr>
              <w:t>rincipale, il pulsante FERMA i rulli. Durante le Partite Gratis, il pulsante FERMA i rulli o SALTA al giro successivo.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714375" cy="7143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MENU</w:t>
            </w:r>
          </w:p>
          <w:p w:rsidR="00000000" w:rsidRPr="00747BEA" w:rsidRDefault="00747BE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Visualizza il MENU, dando accesso alle schede TABELLA DEI PAGAMENTI, PUNTATA, GIOCO AUTOMATICO, IMPOSTAZIONI, HOME e RISCOSSIONE.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714375" cy="7143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MUTO</w:t>
            </w:r>
          </w:p>
          <w:p w:rsidR="00000000" w:rsidRPr="00747BEA" w:rsidRDefault="00747BE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Disattiva l'audio e il volume ambiente.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714375" cy="7143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RIATTIVA AUDIO</w:t>
            </w:r>
          </w:p>
          <w:p w:rsidR="00000000" w:rsidRPr="00747BEA" w:rsidRDefault="00747BEA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Riattiva l'audio e il volume ambiente.</w:t>
            </w:r>
          </w:p>
        </w:tc>
      </w:tr>
    </w:tbl>
    <w:p w:rsidR="00000000" w:rsidRDefault="00747BEA">
      <w:pPr>
        <w:pStyle w:val="Heading2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PULSANTI DEL MENU: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6281"/>
      </w:tblGrid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333500" cy="952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TABELLA DEI PAGAMENT</w:t>
            </w:r>
            <w:r>
              <w:rPr>
                <w:rFonts w:eastAsia="Times New Roman"/>
              </w:rPr>
              <w:t>I</w:t>
            </w:r>
          </w:p>
          <w:p w:rsidR="00000000" w:rsidRPr="00747BEA" w:rsidRDefault="00747BE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Visualizza le regole del gioco e i premi assegnati per le combinazioni di simboli vincenti.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333500" cy="952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GIOCO AUTOMATICO</w:t>
            </w:r>
          </w:p>
          <w:p w:rsidR="00000000" w:rsidRPr="00747BEA" w:rsidRDefault="00747BE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Visualizza le opzioni di GIOCO AUTOMATICO disponibili.</w:t>
            </w:r>
          </w:p>
          <w:p w:rsidR="00000000" w:rsidRPr="00747BEA" w:rsidRDefault="00747BE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Il GIOCO AUTOMATICO consente di giocare automaticamente delle partite normali e consecutive.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333500" cy="952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PUNTATA TOTALE</w:t>
            </w:r>
          </w:p>
          <w:p w:rsidR="00000000" w:rsidRPr="00747BEA" w:rsidRDefault="00747B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Visualizza le opzioni di puntata disponibili.</w:t>
            </w:r>
          </w:p>
          <w:p w:rsidR="00000000" w:rsidRPr="00747BEA" w:rsidRDefault="00747BEA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La PUNTATA TOTALE è pari al moltiplicatore di puntata x il valore del gettone.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333500" cy="952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IMPOSTAZIONI</w:t>
            </w:r>
          </w:p>
          <w:p w:rsidR="00000000" w:rsidRPr="00747BEA" w:rsidRDefault="00747BE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Visualizza le impostazioni audio disponibili.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333500" cy="952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HOME</w:t>
            </w:r>
          </w:p>
          <w:p w:rsidR="00000000" w:rsidRPr="00747BEA" w:rsidRDefault="00747BEA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Chiude il MENU e consente di tornare al</w:t>
            </w:r>
            <w:r w:rsidRPr="00747BEA">
              <w:rPr>
                <w:rFonts w:eastAsia="Times New Roman"/>
                <w:sz w:val="28"/>
                <w:szCs w:val="32"/>
              </w:rPr>
              <w:t xml:space="preserve"> gioco.</w:t>
            </w:r>
          </w:p>
        </w:tc>
      </w:tr>
      <w:tr w:rsidR="00000000" w:rsidRPr="00747BEA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Pr="00747BEA" w:rsidRDefault="00747BEA">
            <w:pPr>
              <w:jc w:val="center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noProof/>
                <w:sz w:val="28"/>
                <w:szCs w:val="32"/>
              </w:rPr>
              <w:drawing>
                <wp:inline distT="0" distB="0" distL="0" distR="0">
                  <wp:extent cx="1333500" cy="9525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00000" w:rsidRDefault="00747BEA">
            <w:pPr>
              <w:pStyle w:val="Heading4"/>
              <w:rPr>
                <w:rFonts w:eastAsia="Times New Roman"/>
              </w:rPr>
            </w:pPr>
            <w:r>
              <w:rPr>
                <w:rFonts w:eastAsia="Times New Roman"/>
              </w:rPr>
              <w:t>RISCOSSIONE</w:t>
            </w:r>
          </w:p>
          <w:p w:rsidR="00000000" w:rsidRPr="00747BEA" w:rsidRDefault="00747BE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  <w:sz w:val="28"/>
                <w:szCs w:val="32"/>
              </w:rPr>
            </w:pPr>
            <w:r w:rsidRPr="00747BEA">
              <w:rPr>
                <w:rFonts w:eastAsia="Times New Roman"/>
                <w:sz w:val="28"/>
                <w:szCs w:val="32"/>
              </w:rPr>
              <w:t>Chiude il gioco e torna al menu principale del casinò.</w:t>
            </w:r>
          </w:p>
        </w:tc>
      </w:tr>
    </w:tbl>
    <w:p w:rsidR="00000000" w:rsidRPr="00747BEA" w:rsidRDefault="00747BEA">
      <w:pPr>
        <w:pStyle w:val="NormalWeb"/>
        <w:rPr>
          <w:color w:val="999999"/>
          <w:sz w:val="28"/>
          <w:szCs w:val="32"/>
          <w:lang w:val="it-IT"/>
        </w:rPr>
      </w:pPr>
      <w:r w:rsidRPr="00747BEA">
        <w:rPr>
          <w:color w:val="999999"/>
          <w:sz w:val="28"/>
          <w:szCs w:val="32"/>
          <w:lang w:val="it-IT"/>
        </w:rPr>
        <w:t>Regole del gioco - Versione 3 del 11/3/2023.</w:t>
      </w:r>
    </w:p>
    <w:sectPr w:rsidR="00000000" w:rsidRPr="00747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D11"/>
    <w:multiLevelType w:val="multilevel"/>
    <w:tmpl w:val="3128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31333"/>
    <w:multiLevelType w:val="multilevel"/>
    <w:tmpl w:val="820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4262"/>
    <w:multiLevelType w:val="multilevel"/>
    <w:tmpl w:val="CBF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14B52"/>
    <w:multiLevelType w:val="multilevel"/>
    <w:tmpl w:val="9C8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86272"/>
    <w:multiLevelType w:val="multilevel"/>
    <w:tmpl w:val="D5A4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E3434"/>
    <w:multiLevelType w:val="multilevel"/>
    <w:tmpl w:val="FA26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675A7"/>
    <w:multiLevelType w:val="multilevel"/>
    <w:tmpl w:val="9FCA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02464"/>
    <w:multiLevelType w:val="multilevel"/>
    <w:tmpl w:val="881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87397"/>
    <w:multiLevelType w:val="multilevel"/>
    <w:tmpl w:val="5AD6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86443"/>
    <w:multiLevelType w:val="multilevel"/>
    <w:tmpl w:val="33A0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C22F8"/>
    <w:multiLevelType w:val="multilevel"/>
    <w:tmpl w:val="9D8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C50D3C"/>
    <w:multiLevelType w:val="multilevel"/>
    <w:tmpl w:val="AF66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76CF4"/>
    <w:multiLevelType w:val="multilevel"/>
    <w:tmpl w:val="40D6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F6501"/>
    <w:multiLevelType w:val="multilevel"/>
    <w:tmpl w:val="6B2C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B1C2B"/>
    <w:multiLevelType w:val="multilevel"/>
    <w:tmpl w:val="9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D0963"/>
    <w:multiLevelType w:val="multilevel"/>
    <w:tmpl w:val="B1D4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71E3E"/>
    <w:multiLevelType w:val="multilevel"/>
    <w:tmpl w:val="AF8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113A3"/>
    <w:multiLevelType w:val="multilevel"/>
    <w:tmpl w:val="06A2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7B01E1"/>
    <w:multiLevelType w:val="multilevel"/>
    <w:tmpl w:val="9FA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55077"/>
    <w:multiLevelType w:val="multilevel"/>
    <w:tmpl w:val="6B86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251CD"/>
    <w:multiLevelType w:val="multilevel"/>
    <w:tmpl w:val="F80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9137E"/>
    <w:multiLevelType w:val="multilevel"/>
    <w:tmpl w:val="170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07722"/>
    <w:multiLevelType w:val="multilevel"/>
    <w:tmpl w:val="4C9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9D7A8F"/>
    <w:multiLevelType w:val="multilevel"/>
    <w:tmpl w:val="2920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05178"/>
    <w:multiLevelType w:val="multilevel"/>
    <w:tmpl w:val="4A0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155189">
    <w:abstractNumId w:val="7"/>
  </w:num>
  <w:num w:numId="2" w16cid:durableId="650796821">
    <w:abstractNumId w:val="13"/>
  </w:num>
  <w:num w:numId="3" w16cid:durableId="1792087185">
    <w:abstractNumId w:val="1"/>
  </w:num>
  <w:num w:numId="4" w16cid:durableId="867794509">
    <w:abstractNumId w:val="8"/>
  </w:num>
  <w:num w:numId="5" w16cid:durableId="1170218653">
    <w:abstractNumId w:val="3"/>
  </w:num>
  <w:num w:numId="6" w16cid:durableId="77097729">
    <w:abstractNumId w:val="10"/>
  </w:num>
  <w:num w:numId="7" w16cid:durableId="380251943">
    <w:abstractNumId w:val="16"/>
  </w:num>
  <w:num w:numId="8" w16cid:durableId="49235898">
    <w:abstractNumId w:val="11"/>
  </w:num>
  <w:num w:numId="9" w16cid:durableId="196504582">
    <w:abstractNumId w:val="20"/>
  </w:num>
  <w:num w:numId="10" w16cid:durableId="885801017">
    <w:abstractNumId w:val="19"/>
  </w:num>
  <w:num w:numId="11" w16cid:durableId="812984959">
    <w:abstractNumId w:val="2"/>
  </w:num>
  <w:num w:numId="12" w16cid:durableId="20011271">
    <w:abstractNumId w:val="22"/>
  </w:num>
  <w:num w:numId="13" w16cid:durableId="399987688">
    <w:abstractNumId w:val="6"/>
  </w:num>
  <w:num w:numId="14" w16cid:durableId="887109083">
    <w:abstractNumId w:val="14"/>
  </w:num>
  <w:num w:numId="15" w16cid:durableId="1637417961">
    <w:abstractNumId w:val="18"/>
  </w:num>
  <w:num w:numId="16" w16cid:durableId="555555246">
    <w:abstractNumId w:val="9"/>
  </w:num>
  <w:num w:numId="17" w16cid:durableId="1194077907">
    <w:abstractNumId w:val="15"/>
  </w:num>
  <w:num w:numId="18" w16cid:durableId="2025591395">
    <w:abstractNumId w:val="0"/>
  </w:num>
  <w:num w:numId="19" w16cid:durableId="1651790220">
    <w:abstractNumId w:val="5"/>
  </w:num>
  <w:num w:numId="20" w16cid:durableId="1675105240">
    <w:abstractNumId w:val="23"/>
  </w:num>
  <w:num w:numId="21" w16cid:durableId="64500691">
    <w:abstractNumId w:val="24"/>
  </w:num>
  <w:num w:numId="22" w16cid:durableId="384450220">
    <w:abstractNumId w:val="21"/>
  </w:num>
  <w:num w:numId="23" w16cid:durableId="1544321017">
    <w:abstractNumId w:val="4"/>
  </w:num>
  <w:num w:numId="24" w16cid:durableId="1529414927">
    <w:abstractNumId w:val="17"/>
  </w:num>
  <w:num w:numId="25" w16cid:durableId="131407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EA"/>
    <w:rsid w:val="007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AA42-342B-4368-8174-19EA82D3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100" w:beforeAutospacing="1" w:after="100" w:afterAutospacing="1"/>
      <w:outlineLvl w:val="0"/>
    </w:pPr>
    <w:rPr>
      <w:b/>
      <w:bCs/>
      <w:color w:val="4F81BD"/>
      <w:kern w:val="36"/>
      <w:sz w:val="72"/>
      <w:szCs w:val="72"/>
    </w:rPr>
  </w:style>
  <w:style w:type="paragraph" w:styleId="Heading2">
    <w:name w:val="heading 2"/>
    <w:basedOn w:val="Normal"/>
    <w:link w:val="Heading2Char"/>
    <w:uiPriority w:val="9"/>
    <w:qFormat/>
    <w:pPr>
      <w:keepNext/>
      <w:spacing w:before="100" w:beforeAutospacing="1" w:after="100" w:afterAutospacing="1"/>
      <w:outlineLvl w:val="1"/>
    </w:pPr>
    <w:rPr>
      <w:b/>
      <w:bCs/>
      <w:color w:val="4F81BD"/>
      <w:sz w:val="56"/>
      <w:szCs w:val="56"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100" w:beforeAutospacing="1" w:after="100" w:afterAutospacing="1"/>
      <w:outlineLvl w:val="2"/>
    </w:pPr>
    <w:rPr>
      <w:b/>
      <w:bCs/>
      <w:color w:val="4F81BD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keepNext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inorEastAsia"/>
      <w:b/>
      <w:bCs/>
      <w:color w:val="4F81BD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inorEastAsia"/>
      <w:b/>
      <w:bCs/>
      <w:color w:val="4F81BD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inorEastAsia"/>
      <w:b/>
      <w:bCs/>
      <w:color w:val="4F81BD"/>
      <w:sz w:val="44"/>
      <w:szCs w:val="4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ableimg">
    <w:name w:val="tableimg"/>
    <w:basedOn w:val="Normal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Loudon</dc:creator>
  <cp:keywords/>
  <dc:description/>
  <cp:lastModifiedBy>Kim Loudon</cp:lastModifiedBy>
  <cp:revision>2</cp:revision>
  <dcterms:created xsi:type="dcterms:W3CDTF">2023-03-11T05:01:00Z</dcterms:created>
  <dcterms:modified xsi:type="dcterms:W3CDTF">2023-03-11T05:01:00Z</dcterms:modified>
</cp:coreProperties>
</file>