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13EEE" w:rsidRPr="00413EEE" w14:paraId="6A1FD2A4" w14:textId="77777777">
        <w:trPr>
          <w:trHeight w:val="300"/>
        </w:trPr>
        <w:tc>
          <w:tcPr>
            <w:tcW w:w="9765" w:type="dxa"/>
            <w:tcBorders>
              <w:top w:val="single" w:sz="6" w:space="0" w:color="auto"/>
              <w:left w:val="single" w:sz="6" w:space="0" w:color="auto"/>
              <w:bottom w:val="single" w:sz="6" w:space="0" w:color="auto"/>
              <w:right w:val="single" w:sz="6" w:space="0" w:color="auto"/>
            </w:tcBorders>
            <w:hideMark/>
          </w:tcPr>
          <w:p w14:paraId="49CA1F4E" w14:textId="77777777" w:rsidR="00413EEE" w:rsidRPr="00413EEE" w:rsidRDefault="00413EEE" w:rsidP="00413EEE">
            <w:r w:rsidRPr="00413EEE">
              <w:rPr>
                <w:b/>
                <w:bCs/>
                <w:i/>
                <w:iCs/>
                <w:lang w:val="it-IT"/>
              </w:rPr>
              <w:t>2.</w:t>
            </w:r>
            <w:r w:rsidRPr="00413EEE">
              <w:tab/>
            </w:r>
            <w:r w:rsidRPr="00413EEE">
              <w:rPr>
                <w:b/>
                <w:bCs/>
                <w:i/>
                <w:iCs/>
                <w:lang w:val="it-IT"/>
              </w:rPr>
              <w:t>Regole di gioco (inclusi eventuali limiti di tempo per il giocatore nelle proprie scelte di gioco), regole di determinazione dei risultati e delle vincite</w:t>
            </w:r>
            <w:r w:rsidRPr="00413EEE">
              <w:t> </w:t>
            </w:r>
          </w:p>
        </w:tc>
      </w:tr>
      <w:tr w:rsidR="00413EEE" w:rsidRPr="00413EEE" w14:paraId="21DD1DEC" w14:textId="77777777">
        <w:trPr>
          <w:trHeight w:val="300"/>
        </w:trPr>
        <w:tc>
          <w:tcPr>
            <w:tcW w:w="9765" w:type="dxa"/>
            <w:tcBorders>
              <w:top w:val="single" w:sz="6" w:space="0" w:color="auto"/>
              <w:left w:val="single" w:sz="6" w:space="0" w:color="auto"/>
              <w:bottom w:val="single" w:sz="6" w:space="0" w:color="auto"/>
              <w:right w:val="single" w:sz="6" w:space="0" w:color="auto"/>
            </w:tcBorders>
            <w:hideMark/>
          </w:tcPr>
          <w:p w14:paraId="61E0DF94" w14:textId="77777777" w:rsidR="00413EEE" w:rsidRPr="00413EEE" w:rsidRDefault="00413EEE" w:rsidP="00413EEE">
            <w:r w:rsidRPr="00413EEE">
              <w:rPr>
                <w:rFonts w:ascii="Tahoma" w:hAnsi="Tahoma" w:cs="Tahoma"/>
                <w:lang w:val="en-US"/>
              </w:rPr>
              <w:t>﻿﻿</w:t>
            </w:r>
            <w:r w:rsidRPr="00413EEE">
              <w:rPr>
                <w:lang w:val="en-US"/>
              </w:rPr>
              <w:t>I</w:t>
            </w:r>
            <w:r w:rsidRPr="00413EEE">
              <w:rPr>
                <w:b/>
                <w:bCs/>
                <w:lang w:val="it-IT"/>
              </w:rPr>
              <w:t>struzioni di gioco:</w:t>
            </w:r>
            <w:r w:rsidRPr="00413EEE">
              <w:t> </w:t>
            </w:r>
          </w:p>
          <w:p w14:paraId="0AEE103A" w14:textId="77777777" w:rsidR="00413EEE" w:rsidRPr="00413EEE" w:rsidRDefault="00413EEE" w:rsidP="00413EEE">
            <w:pPr>
              <w:numPr>
                <w:ilvl w:val="0"/>
                <w:numId w:val="1"/>
              </w:numPr>
            </w:pPr>
            <w:r w:rsidRPr="00413EEE">
              <w:rPr>
                <w:lang w:val="it-IT"/>
              </w:rPr>
              <w:t>Nella schermata introduttiva, premi</w:t>
            </w:r>
            <w:r w:rsidRPr="00413EEE">
              <w:rPr>
                <w:rFonts w:ascii="Arial" w:hAnsi="Arial" w:cs="Arial"/>
                <w:lang w:val="it-IT"/>
              </w:rPr>
              <w:t> </w:t>
            </w:r>
            <w:r w:rsidRPr="00413EEE">
              <w:rPr>
                <w:rFonts w:ascii="Arial" w:hAnsi="Arial" w:cs="Arial"/>
                <w:b/>
                <w:bCs/>
                <w:lang w:val="it-IT"/>
              </w:rPr>
              <w:t>►</w:t>
            </w:r>
            <w:r w:rsidRPr="00413EEE">
              <w:rPr>
                <w:rFonts w:ascii="Arial" w:hAnsi="Arial" w:cs="Arial"/>
                <w:lang w:val="it-IT"/>
              </w:rPr>
              <w:t> </w:t>
            </w:r>
            <w:r w:rsidRPr="00413EEE">
              <w:rPr>
                <w:lang w:val="it-IT"/>
              </w:rPr>
              <w:t>per avviare la partita.</w:t>
            </w:r>
            <w:r w:rsidRPr="00413EEE">
              <w:t> </w:t>
            </w:r>
          </w:p>
          <w:p w14:paraId="69F14447" w14:textId="77777777" w:rsidR="00413EEE" w:rsidRPr="00413EEE" w:rsidRDefault="00413EEE" w:rsidP="00413EEE">
            <w:pPr>
              <w:numPr>
                <w:ilvl w:val="0"/>
                <w:numId w:val="2"/>
              </w:numPr>
            </w:pPr>
            <w:r w:rsidRPr="00413EEE">
              <w:rPr>
                <w:lang w:val="it-IT"/>
              </w:rPr>
              <w:t>Inserisci un gettone nella macchina per avere la possibilità di vincere da 3 a 18 dei</w:t>
            </w:r>
            <w:r w:rsidRPr="00413EEE">
              <w:rPr>
                <w:rFonts w:ascii="Arial" w:hAnsi="Arial" w:cs="Arial"/>
                <w:lang w:val="it-IT"/>
              </w:rPr>
              <w:t> </w:t>
            </w:r>
            <w:r w:rsidRPr="00413EEE">
              <w:rPr>
                <w:b/>
                <w:bCs/>
                <w:lang w:val="it-IT"/>
              </w:rPr>
              <w:t>premi</w:t>
            </w:r>
            <w:r w:rsidRPr="00413EEE">
              <w:rPr>
                <w:rFonts w:ascii="Arial" w:hAnsi="Arial" w:cs="Arial"/>
                <w:lang w:val="it-IT"/>
              </w:rPr>
              <w:t> </w:t>
            </w:r>
            <w:r w:rsidRPr="00413EEE">
              <w:rPr>
                <w:lang w:val="it-IT"/>
              </w:rPr>
              <w:t>mostrati sullo schermo.</w:t>
            </w:r>
            <w:r w:rsidRPr="00413EEE">
              <w:t> </w:t>
            </w:r>
          </w:p>
          <w:p w14:paraId="67D5555F" w14:textId="77777777" w:rsidR="00413EEE" w:rsidRPr="00413EEE" w:rsidRDefault="00413EEE" w:rsidP="00413EEE">
            <w:pPr>
              <w:numPr>
                <w:ilvl w:val="0"/>
                <w:numId w:val="3"/>
              </w:numPr>
            </w:pPr>
            <w:r w:rsidRPr="00413EEE">
              <w:rPr>
                <w:lang w:val="it-IT"/>
              </w:rPr>
              <w:t>Se la macchina oscilla e lampeggia di rosso, il round termina senza alcun premio.</w:t>
            </w:r>
            <w:r w:rsidRPr="00413EEE">
              <w:t> </w:t>
            </w:r>
          </w:p>
          <w:p w14:paraId="7E3907D5" w14:textId="77777777" w:rsidR="00413EEE" w:rsidRPr="00413EEE" w:rsidRDefault="00413EEE" w:rsidP="00413EEE">
            <w:pPr>
              <w:numPr>
                <w:ilvl w:val="0"/>
                <w:numId w:val="4"/>
              </w:numPr>
            </w:pPr>
            <w:r w:rsidRPr="00413EEE">
              <w:rPr>
                <w:lang w:val="it-IT"/>
              </w:rPr>
              <w:t>Per aprire le impostazioni della puntata, premi il pulsante</w:t>
            </w:r>
            <w:r w:rsidRPr="00413EEE">
              <w:rPr>
                <w:rFonts w:ascii="Arial" w:hAnsi="Arial" w:cs="Arial"/>
                <w:lang w:val="it-IT"/>
              </w:rPr>
              <w:t> </w:t>
            </w:r>
            <w:r w:rsidRPr="00413EEE">
              <w:rPr>
                <w:b/>
                <w:bCs/>
                <w:lang w:val="it-IT"/>
              </w:rPr>
              <w:t>PUNTATA</w:t>
            </w:r>
            <w:r w:rsidRPr="00413EEE">
              <w:rPr>
                <w:lang w:val="it-IT"/>
              </w:rPr>
              <w:t>.</w:t>
            </w:r>
            <w:r w:rsidRPr="00413EEE">
              <w:t> </w:t>
            </w:r>
          </w:p>
          <w:p w14:paraId="6CEE6CEA" w14:textId="77777777" w:rsidR="00413EEE" w:rsidRPr="00413EEE" w:rsidRDefault="00413EEE" w:rsidP="00413EEE">
            <w:pPr>
              <w:numPr>
                <w:ilvl w:val="0"/>
                <w:numId w:val="5"/>
              </w:numPr>
            </w:pPr>
            <w:r w:rsidRPr="00413EEE">
              <w:rPr>
                <w:lang w:val="it-IT"/>
              </w:rPr>
              <w:t>Premi</w:t>
            </w:r>
            <w:r w:rsidRPr="00413EEE">
              <w:rPr>
                <w:rFonts w:ascii="Arial" w:hAnsi="Arial" w:cs="Arial"/>
                <w:lang w:val="it-IT"/>
              </w:rPr>
              <w:t> </w:t>
            </w:r>
            <w:r w:rsidRPr="00413EEE">
              <w:rPr>
                <w:b/>
                <w:bCs/>
                <w:lang w:val="it-IT"/>
              </w:rPr>
              <w:t>+</w:t>
            </w:r>
            <w:r w:rsidRPr="00413EEE">
              <w:rPr>
                <w:rFonts w:ascii="Arial" w:hAnsi="Arial" w:cs="Arial"/>
                <w:lang w:val="it-IT"/>
              </w:rPr>
              <w:t> </w:t>
            </w:r>
            <w:r w:rsidRPr="00413EEE">
              <w:rPr>
                <w:lang w:val="it-IT"/>
              </w:rPr>
              <w:t>o</w:t>
            </w:r>
            <w:r w:rsidRPr="00413EEE">
              <w:rPr>
                <w:rFonts w:ascii="Arial" w:hAnsi="Arial" w:cs="Arial"/>
                <w:lang w:val="it-IT"/>
              </w:rPr>
              <w:t> </w:t>
            </w:r>
            <w:r w:rsidRPr="00413EEE">
              <w:rPr>
                <w:b/>
                <w:bCs/>
                <w:lang w:val="it-IT"/>
              </w:rPr>
              <w:t>-</w:t>
            </w:r>
            <w:r w:rsidRPr="00413EEE">
              <w:rPr>
                <w:rFonts w:ascii="Arial" w:hAnsi="Arial" w:cs="Arial"/>
                <w:lang w:val="it-IT"/>
              </w:rPr>
              <w:t> </w:t>
            </w:r>
            <w:r w:rsidRPr="00413EEE">
              <w:rPr>
                <w:lang w:val="it-IT"/>
              </w:rPr>
              <w:t>accanto alla</w:t>
            </w:r>
            <w:r w:rsidRPr="00413EEE">
              <w:rPr>
                <w:rFonts w:ascii="Arial" w:hAnsi="Arial" w:cs="Arial"/>
                <w:lang w:val="it-IT"/>
              </w:rPr>
              <w:t> </w:t>
            </w:r>
            <w:r w:rsidRPr="00413EEE">
              <w:rPr>
                <w:b/>
                <w:bCs/>
                <w:lang w:val="it-IT"/>
              </w:rPr>
              <w:t>PUNTATA TOTALE</w:t>
            </w:r>
            <w:r w:rsidRPr="00413EEE">
              <w:rPr>
                <w:rFonts w:ascii="Arial" w:hAnsi="Arial" w:cs="Arial"/>
                <w:lang w:val="it-IT"/>
              </w:rPr>
              <w:t> </w:t>
            </w:r>
            <w:r w:rsidRPr="00413EEE">
              <w:rPr>
                <w:lang w:val="it-IT"/>
              </w:rPr>
              <w:t>per selezionare la tua puntata totale e quindi prendi</w:t>
            </w:r>
            <w:r w:rsidRPr="00413EEE">
              <w:rPr>
                <w:rFonts w:ascii="Arial" w:hAnsi="Arial" w:cs="Arial"/>
                <w:lang w:val="it-IT"/>
              </w:rPr>
              <w:t> </w:t>
            </w:r>
            <w:r w:rsidRPr="00413EEE">
              <w:rPr>
                <w:b/>
                <w:bCs/>
                <w:lang w:val="it-IT"/>
              </w:rPr>
              <w:t>Conferma</w:t>
            </w:r>
            <w:r w:rsidRPr="00413EEE">
              <w:rPr>
                <w:lang w:val="it-IT"/>
              </w:rPr>
              <w:t>.</w:t>
            </w:r>
            <w:r w:rsidRPr="00413EEE">
              <w:t> </w:t>
            </w:r>
          </w:p>
          <w:p w14:paraId="11D534A3" w14:textId="77777777" w:rsidR="00413EEE" w:rsidRPr="00413EEE" w:rsidRDefault="00413EEE" w:rsidP="00413EEE">
            <w:pPr>
              <w:numPr>
                <w:ilvl w:val="0"/>
                <w:numId w:val="6"/>
              </w:numPr>
            </w:pPr>
            <w:r w:rsidRPr="00413EEE">
              <w:rPr>
                <w:lang w:val="it-IT"/>
              </w:rPr>
              <w:t>Premi</w:t>
            </w:r>
            <w:r w:rsidRPr="00413EEE">
              <w:rPr>
                <w:rFonts w:ascii="Arial" w:hAnsi="Arial" w:cs="Arial"/>
                <w:lang w:val="it-IT"/>
              </w:rPr>
              <w:t> </w:t>
            </w:r>
            <w:r w:rsidRPr="00413EEE">
              <w:rPr>
                <w:rFonts w:ascii="Cambria Math" w:hAnsi="Cambria Math" w:cs="Cambria Math"/>
                <w:b/>
                <w:bCs/>
                <w:lang w:val="it-IT"/>
              </w:rPr>
              <w:t>↻</w:t>
            </w:r>
            <w:r w:rsidRPr="00413EEE">
              <w:rPr>
                <w:rFonts w:ascii="Arial" w:hAnsi="Arial" w:cs="Arial"/>
                <w:lang w:val="it-IT"/>
              </w:rPr>
              <w:t> </w:t>
            </w:r>
            <w:r w:rsidRPr="00413EEE">
              <w:rPr>
                <w:lang w:val="it-IT"/>
              </w:rPr>
              <w:t>per inserire un gettone.</w:t>
            </w:r>
            <w:r w:rsidRPr="00413EEE">
              <w:t> </w:t>
            </w:r>
          </w:p>
          <w:p w14:paraId="3B510CC9" w14:textId="77777777" w:rsidR="00413EEE" w:rsidRPr="00413EEE" w:rsidRDefault="00413EEE" w:rsidP="00413EEE">
            <w:pPr>
              <w:numPr>
                <w:ilvl w:val="0"/>
                <w:numId w:val="7"/>
              </w:numPr>
            </w:pPr>
            <w:r w:rsidRPr="00413EEE">
              <w:rPr>
                <w:lang w:val="it-IT"/>
              </w:rPr>
              <w:t>Durante il round il pulsante</w:t>
            </w:r>
            <w:r w:rsidRPr="00413EEE">
              <w:rPr>
                <w:rFonts w:ascii="Arial" w:hAnsi="Arial" w:cs="Arial"/>
                <w:lang w:val="it-IT"/>
              </w:rPr>
              <w:t> </w:t>
            </w:r>
            <w:r w:rsidRPr="00413EEE">
              <w:rPr>
                <w:rFonts w:ascii="Cambria Math" w:hAnsi="Cambria Math" w:cs="Cambria Math"/>
                <w:b/>
                <w:bCs/>
                <w:lang w:val="it-IT"/>
              </w:rPr>
              <w:t>↻</w:t>
            </w:r>
            <w:r w:rsidRPr="00413EEE">
              <w:rPr>
                <w:rFonts w:ascii="Arial" w:hAnsi="Arial" w:cs="Arial"/>
                <w:lang w:val="it-IT"/>
              </w:rPr>
              <w:t> </w:t>
            </w:r>
            <w:r w:rsidRPr="00413EEE">
              <w:rPr>
                <w:lang w:val="it-IT"/>
              </w:rPr>
              <w:t>diventa disabilitato. Premi ovunque sulla schermata per viene velocizzata l’animazione che mostra i premi assegnati.</w:t>
            </w:r>
            <w:r w:rsidRPr="00413EEE">
              <w:t> </w:t>
            </w:r>
          </w:p>
          <w:p w14:paraId="2F643E02" w14:textId="77777777" w:rsidR="00413EEE" w:rsidRPr="00413EEE" w:rsidRDefault="00413EEE" w:rsidP="00413EEE">
            <w:pPr>
              <w:numPr>
                <w:ilvl w:val="0"/>
                <w:numId w:val="8"/>
              </w:numPr>
            </w:pPr>
            <w:r w:rsidRPr="00413EEE">
              <w:rPr>
                <w:lang w:val="it-IT"/>
              </w:rPr>
              <w:t>In caso di round vincente, il campo</w:t>
            </w:r>
            <w:r w:rsidRPr="00413EEE">
              <w:rPr>
                <w:rFonts w:ascii="Arial" w:hAnsi="Arial" w:cs="Arial"/>
                <w:lang w:val="it-IT"/>
              </w:rPr>
              <w:t> </w:t>
            </w:r>
            <w:r w:rsidRPr="00413EEE">
              <w:rPr>
                <w:b/>
                <w:bCs/>
                <w:lang w:val="it-IT"/>
              </w:rPr>
              <w:t>VINCITA</w:t>
            </w:r>
            <w:r w:rsidRPr="00413EEE">
              <w:rPr>
                <w:rFonts w:ascii="Arial" w:hAnsi="Arial" w:cs="Arial"/>
                <w:lang w:val="it-IT"/>
              </w:rPr>
              <w:t> </w:t>
            </w:r>
            <w:r w:rsidRPr="00413EEE">
              <w:rPr>
                <w:lang w:val="it-IT"/>
              </w:rPr>
              <w:t>indica i premi accumulati.</w:t>
            </w:r>
            <w:r w:rsidRPr="00413EEE">
              <w:t> </w:t>
            </w:r>
          </w:p>
          <w:p w14:paraId="33AB950A" w14:textId="77777777" w:rsidR="00413EEE" w:rsidRPr="00413EEE" w:rsidRDefault="00413EEE" w:rsidP="00413EEE">
            <w:pPr>
              <w:numPr>
                <w:ilvl w:val="0"/>
                <w:numId w:val="9"/>
              </w:numPr>
            </w:pPr>
            <w:r w:rsidRPr="00413EEE">
              <w:rPr>
                <w:lang w:val="it-IT"/>
              </w:rPr>
              <w:t>Per importare altro denaro nel gioco, premi</w:t>
            </w:r>
            <w:r w:rsidRPr="00413EEE">
              <w:rPr>
                <w:rFonts w:ascii="Arial" w:hAnsi="Arial" w:cs="Arial"/>
                <w:lang w:val="it-IT"/>
              </w:rPr>
              <w:t> </w:t>
            </w:r>
            <w:r w:rsidRPr="00413EEE">
              <w:rPr>
                <w:b/>
                <w:bCs/>
                <w:lang w:val="it-IT"/>
              </w:rPr>
              <w:t>AGGIUNGI DENARO</w:t>
            </w:r>
            <w:r w:rsidRPr="00413EEE">
              <w:rPr>
                <w:rFonts w:ascii="Arial" w:hAnsi="Arial" w:cs="Arial"/>
                <w:lang w:val="it-IT"/>
              </w:rPr>
              <w:t> </w:t>
            </w:r>
            <w:r w:rsidRPr="00413EEE">
              <w:rPr>
                <w:lang w:val="it-IT"/>
              </w:rPr>
              <w:t>nella barra posta in basso.</w:t>
            </w:r>
            <w:r w:rsidRPr="00413EEE">
              <w:t> </w:t>
            </w:r>
          </w:p>
          <w:p w14:paraId="588170F4" w14:textId="77777777" w:rsidR="00413EEE" w:rsidRPr="00413EEE" w:rsidRDefault="00413EEE" w:rsidP="00413EEE">
            <w:r w:rsidRPr="00413EEE">
              <w:rPr>
                <w:b/>
                <w:bCs/>
                <w:lang w:val="en-US"/>
              </w:rPr>
              <w:t>Autoplay:</w:t>
            </w:r>
            <w:r w:rsidRPr="00413EEE">
              <w:t> </w:t>
            </w:r>
          </w:p>
          <w:p w14:paraId="78D7360D" w14:textId="77777777" w:rsidR="00413EEE" w:rsidRPr="00413EEE" w:rsidRDefault="00413EEE" w:rsidP="00413EEE">
            <w:pPr>
              <w:numPr>
                <w:ilvl w:val="0"/>
                <w:numId w:val="10"/>
              </w:numPr>
            </w:pPr>
            <w:r w:rsidRPr="00413EEE">
              <w:rPr>
                <w:lang w:val="it-IT"/>
              </w:rPr>
              <w:t>Nella modalità Autoplay, i gettoni sono inseriti automaticamente.</w:t>
            </w:r>
            <w:r w:rsidRPr="00413EEE">
              <w:t> </w:t>
            </w:r>
          </w:p>
          <w:p w14:paraId="734182C3" w14:textId="77777777" w:rsidR="00413EEE" w:rsidRPr="00413EEE" w:rsidRDefault="00413EEE" w:rsidP="00413EEE">
            <w:pPr>
              <w:numPr>
                <w:ilvl w:val="0"/>
                <w:numId w:val="11"/>
              </w:numPr>
            </w:pPr>
            <w:r w:rsidRPr="00413EEE">
              <w:rPr>
                <w:lang w:val="it-IT"/>
              </w:rPr>
              <w:t>Per visualizzare la lista delle opzioni, tieni premuto il pulsante</w:t>
            </w:r>
            <w:r w:rsidRPr="00413EEE">
              <w:rPr>
                <w:rFonts w:ascii="Arial" w:hAnsi="Arial" w:cs="Arial"/>
                <w:lang w:val="it-IT"/>
              </w:rPr>
              <w:t> </w:t>
            </w:r>
            <w:r w:rsidRPr="00413EEE">
              <w:rPr>
                <w:rFonts w:ascii="Cambria Math" w:hAnsi="Cambria Math" w:cs="Cambria Math"/>
                <w:b/>
                <w:bCs/>
                <w:lang w:val="it-IT"/>
              </w:rPr>
              <w:t>↻</w:t>
            </w:r>
            <w:r w:rsidRPr="00413EEE">
              <w:rPr>
                <w:rFonts w:ascii="Arial" w:hAnsi="Arial" w:cs="Arial"/>
                <w:lang w:val="it-IT"/>
              </w:rPr>
              <w:t> </w:t>
            </w:r>
            <w:r w:rsidRPr="00413EEE">
              <w:rPr>
                <w:lang w:val="it-IT"/>
              </w:rPr>
              <w:t>e quindi seleziona il numero di giri da effettuare automaticamente.</w:t>
            </w:r>
            <w:r w:rsidRPr="00413EEE">
              <w:t> </w:t>
            </w:r>
          </w:p>
          <w:p w14:paraId="33425E5D" w14:textId="77777777" w:rsidR="00413EEE" w:rsidRPr="00413EEE" w:rsidRDefault="00413EEE" w:rsidP="00413EEE">
            <w:pPr>
              <w:numPr>
                <w:ilvl w:val="0"/>
                <w:numId w:val="12"/>
              </w:numPr>
            </w:pPr>
            <w:r w:rsidRPr="00413EEE">
              <w:rPr>
                <w:lang w:val="it-IT"/>
              </w:rPr>
              <w:t>Durante la modalità Autoplay, viene mostrato il numero di giri rimanenti. La modalità Autoplay termina dopo il numero di girato specificato, quando non disponi di fondi sufficienti per il giro successivo o quando viene attivata una funzione. </w:t>
            </w:r>
            <w:r w:rsidRPr="00413EEE">
              <w:rPr>
                <w:lang w:val="en-US"/>
              </w:rPr>
              <w:t>Puoi interrompere la modalità Autoplay premendo il pulsante Stop.</w:t>
            </w:r>
            <w:r w:rsidRPr="00413EEE">
              <w:t> </w:t>
            </w:r>
          </w:p>
          <w:p w14:paraId="142AE271" w14:textId="77777777" w:rsidR="00413EEE" w:rsidRPr="00413EEE" w:rsidRDefault="00413EEE" w:rsidP="00413EEE">
            <w:r w:rsidRPr="00413EEE">
              <w:rPr>
                <w:b/>
                <w:bCs/>
                <w:lang w:val="en-US"/>
              </w:rPr>
              <w:t>Tabella dei pagamenti:</w:t>
            </w:r>
            <w:r w:rsidRPr="00413EEE">
              <w:t> </w:t>
            </w:r>
          </w:p>
          <w:p w14:paraId="4C3DB58F" w14:textId="77777777" w:rsidR="00413EEE" w:rsidRPr="00413EEE" w:rsidRDefault="00413EEE" w:rsidP="00413EEE">
            <w:pPr>
              <w:numPr>
                <w:ilvl w:val="0"/>
                <w:numId w:val="13"/>
              </w:numPr>
            </w:pPr>
            <w:r w:rsidRPr="00413EEE">
              <w:rPr>
                <w:lang w:val="it-IT"/>
              </w:rPr>
              <w:t>Per accedere alla tabella dei pagamenti, premi</w:t>
            </w:r>
            <w:r w:rsidRPr="00413EEE">
              <w:rPr>
                <w:rFonts w:ascii="Arial" w:hAnsi="Arial" w:cs="Arial"/>
                <w:lang w:val="it-IT"/>
              </w:rPr>
              <w:t> </w:t>
            </w:r>
            <w:r w:rsidRPr="00413EEE">
              <w:rPr>
                <w:b/>
                <w:bCs/>
                <w:lang w:val="it-IT"/>
              </w:rPr>
              <w:t>i</w:t>
            </w:r>
            <w:r w:rsidRPr="00413EEE">
              <w:rPr>
                <w:lang w:val="it-IT"/>
              </w:rPr>
              <w:t>.</w:t>
            </w:r>
            <w:r w:rsidRPr="00413EEE">
              <w:t> </w:t>
            </w:r>
          </w:p>
          <w:p w14:paraId="766B04BD" w14:textId="77777777" w:rsidR="00413EEE" w:rsidRPr="00413EEE" w:rsidRDefault="00413EEE" w:rsidP="00413EEE">
            <w:pPr>
              <w:numPr>
                <w:ilvl w:val="0"/>
                <w:numId w:val="14"/>
              </w:numPr>
            </w:pPr>
            <w:r w:rsidRPr="00413EEE">
              <w:rPr>
                <w:lang w:val="it-IT"/>
              </w:rPr>
              <w:t>Per spostarti nella tabella dei pagamenti, scorri verso l’alto o il basso.</w:t>
            </w:r>
            <w:r w:rsidRPr="00413EEE">
              <w:t> </w:t>
            </w:r>
          </w:p>
          <w:p w14:paraId="02A1C60B" w14:textId="77777777" w:rsidR="00413EEE" w:rsidRPr="00413EEE" w:rsidRDefault="00413EEE" w:rsidP="00413EEE">
            <w:pPr>
              <w:numPr>
                <w:ilvl w:val="0"/>
                <w:numId w:val="15"/>
              </w:numPr>
            </w:pPr>
            <w:r w:rsidRPr="00413EEE">
              <w:rPr>
                <w:lang w:val="it-IT"/>
              </w:rPr>
              <w:t>Per chiudere la tabella dei pagamenti e tornare al gioco, premi il pulsante</w:t>
            </w:r>
            <w:r w:rsidRPr="00413EEE">
              <w:rPr>
                <w:rFonts w:ascii="Arial" w:hAnsi="Arial" w:cs="Arial"/>
                <w:lang w:val="it-IT"/>
              </w:rPr>
              <w:t> </w:t>
            </w:r>
            <w:r w:rsidRPr="00413EEE">
              <w:rPr>
                <w:b/>
                <w:bCs/>
                <w:lang w:val="it-IT"/>
              </w:rPr>
              <w:t>INDIETRO</w:t>
            </w:r>
            <w:r w:rsidRPr="00413EEE">
              <w:rPr>
                <w:lang w:val="it-IT"/>
              </w:rPr>
              <w:t>.</w:t>
            </w:r>
            <w:r w:rsidRPr="00413EEE">
              <w:t> </w:t>
            </w:r>
          </w:p>
          <w:p w14:paraId="13373F62" w14:textId="77777777" w:rsidR="00413EEE" w:rsidRPr="00413EEE" w:rsidRDefault="00413EEE" w:rsidP="00413EEE">
            <w:r w:rsidRPr="00413EEE">
              <w:rPr>
                <w:b/>
                <w:bCs/>
                <w:lang w:val="en-US"/>
              </w:rPr>
              <w:t>Premi:</w:t>
            </w:r>
            <w:r w:rsidRPr="00413EEE">
              <w:t> </w:t>
            </w:r>
          </w:p>
          <w:p w14:paraId="49874C99" w14:textId="77777777" w:rsidR="00413EEE" w:rsidRPr="00413EEE" w:rsidRDefault="00413EEE" w:rsidP="00413EEE">
            <w:pPr>
              <w:numPr>
                <w:ilvl w:val="0"/>
                <w:numId w:val="16"/>
              </w:numPr>
            </w:pPr>
            <w:r w:rsidRPr="00413EEE">
              <w:rPr>
                <w:lang w:val="it-IT"/>
              </w:rPr>
              <w:lastRenderedPageBreak/>
              <w:t>I</w:t>
            </w:r>
            <w:r w:rsidRPr="00413EEE">
              <w:rPr>
                <w:rFonts w:ascii="Arial" w:hAnsi="Arial" w:cs="Arial"/>
                <w:lang w:val="it-IT"/>
              </w:rPr>
              <w:t> </w:t>
            </w:r>
            <w:r w:rsidRPr="00413EEE">
              <w:rPr>
                <w:b/>
                <w:bCs/>
                <w:lang w:val="it-IT"/>
              </w:rPr>
              <w:t>premi</w:t>
            </w:r>
            <w:r w:rsidRPr="00413EEE">
              <w:rPr>
                <w:rFonts w:ascii="Arial" w:hAnsi="Arial" w:cs="Arial"/>
                <w:lang w:val="it-IT"/>
              </w:rPr>
              <w:t> </w:t>
            </w:r>
            <w:r w:rsidRPr="00413EEE">
              <w:rPr>
                <w:lang w:val="it-IT"/>
              </w:rPr>
              <w:t>sono mostrati sulle palline visualizzate sullo schermo.</w:t>
            </w:r>
            <w:r w:rsidRPr="00413EEE">
              <w:t> </w:t>
            </w:r>
          </w:p>
          <w:p w14:paraId="66926AB0" w14:textId="77777777" w:rsidR="00413EEE" w:rsidRPr="00413EEE" w:rsidRDefault="00413EEE" w:rsidP="00413EEE">
            <w:pPr>
              <w:numPr>
                <w:ilvl w:val="0"/>
                <w:numId w:val="17"/>
              </w:numPr>
            </w:pPr>
            <w:r w:rsidRPr="00413EEE">
              <w:rPr>
                <w:lang w:val="it-IT"/>
              </w:rPr>
              <w:t>I</w:t>
            </w:r>
            <w:r w:rsidRPr="00413EEE">
              <w:rPr>
                <w:rFonts w:ascii="Arial" w:hAnsi="Arial" w:cs="Arial"/>
                <w:lang w:val="it-IT"/>
              </w:rPr>
              <w:t> </w:t>
            </w:r>
            <w:r w:rsidRPr="00413EEE">
              <w:rPr>
                <w:b/>
                <w:bCs/>
                <w:lang w:val="it-IT"/>
              </w:rPr>
              <w:t>Premi</w:t>
            </w:r>
            <w:r w:rsidRPr="00413EEE">
              <w:rPr>
                <w:rFonts w:ascii="Arial" w:hAnsi="Arial" w:cs="Arial"/>
                <w:lang w:val="it-IT"/>
              </w:rPr>
              <w:t> </w:t>
            </w:r>
            <w:r w:rsidRPr="00413EEE">
              <w:rPr>
                <w:lang w:val="it-IT"/>
              </w:rPr>
              <w:t>contengono valori pari a 1, 2, 3, 4, 5, 6, 10, 15, 25, 40, 60, 90, 120, 200 e 500 moltiplicati per il valore del gettone. Il valore del gettone è pari alla tua puntata totale diviso 6.</w:t>
            </w:r>
            <w:r w:rsidRPr="00413EEE">
              <w:t> </w:t>
            </w:r>
          </w:p>
          <w:p w14:paraId="1A13CB5D" w14:textId="77777777" w:rsidR="00413EEE" w:rsidRPr="00413EEE" w:rsidRDefault="00413EEE" w:rsidP="00413EEE">
            <w:pPr>
              <w:numPr>
                <w:ilvl w:val="0"/>
                <w:numId w:val="18"/>
              </w:numPr>
            </w:pPr>
            <w:r w:rsidRPr="00413EEE">
              <w:rPr>
                <w:lang w:val="it-IT"/>
              </w:rPr>
              <w:t>Una partita con risultato positivo assegna da 3 a 18 dei</w:t>
            </w:r>
            <w:r w:rsidRPr="00413EEE">
              <w:rPr>
                <w:rFonts w:ascii="Arial" w:hAnsi="Arial" w:cs="Arial"/>
                <w:lang w:val="it-IT"/>
              </w:rPr>
              <w:t> </w:t>
            </w:r>
            <w:r w:rsidRPr="00413EEE">
              <w:rPr>
                <w:b/>
                <w:bCs/>
                <w:lang w:val="it-IT"/>
              </w:rPr>
              <w:t>premi</w:t>
            </w:r>
            <w:r w:rsidRPr="00413EEE">
              <w:rPr>
                <w:rFonts w:ascii="Arial" w:hAnsi="Arial" w:cs="Arial"/>
                <w:lang w:val="it-IT"/>
              </w:rPr>
              <w:t> </w:t>
            </w:r>
            <w:r w:rsidRPr="00413EEE">
              <w:rPr>
                <w:lang w:val="it-IT"/>
              </w:rPr>
              <w:t>mostrati sullo schermo. I</w:t>
            </w:r>
            <w:r w:rsidRPr="00413EEE">
              <w:rPr>
                <w:rFonts w:ascii="Arial" w:hAnsi="Arial" w:cs="Arial"/>
                <w:lang w:val="it-IT"/>
              </w:rPr>
              <w:t> </w:t>
            </w:r>
            <w:r w:rsidRPr="00413EEE">
              <w:rPr>
                <w:b/>
                <w:bCs/>
                <w:lang w:val="it-IT"/>
              </w:rPr>
              <w:t>premi</w:t>
            </w:r>
            <w:r w:rsidRPr="00413EEE">
              <w:rPr>
                <w:rFonts w:ascii="Arial" w:hAnsi="Arial" w:cs="Arial"/>
                <w:lang w:val="it-IT"/>
              </w:rPr>
              <w:t> </w:t>
            </w:r>
            <w:r w:rsidRPr="00413EEE">
              <w:rPr>
                <w:lang w:val="it-IT"/>
              </w:rPr>
              <w:t>vengono accumulati e mostrati nel campo delle vincite.</w:t>
            </w:r>
            <w:r w:rsidRPr="00413EEE">
              <w:t> </w:t>
            </w:r>
          </w:p>
          <w:p w14:paraId="046D7812" w14:textId="77777777" w:rsidR="00413EEE" w:rsidRPr="00413EEE" w:rsidRDefault="00413EEE" w:rsidP="00413EEE">
            <w:r w:rsidRPr="00413EEE">
              <w:rPr>
                <w:b/>
                <w:bCs/>
                <w:lang w:val="en-US"/>
              </w:rPr>
              <w:t>Limite Massimo di Vincita:</w:t>
            </w:r>
            <w:r w:rsidRPr="00413EEE">
              <w:t> </w:t>
            </w:r>
          </w:p>
          <w:p w14:paraId="76A3F060" w14:textId="77777777" w:rsidR="00413EEE" w:rsidRPr="00413EEE" w:rsidRDefault="00413EEE" w:rsidP="00413EEE">
            <w:pPr>
              <w:numPr>
                <w:ilvl w:val="0"/>
                <w:numId w:val="19"/>
              </w:numPr>
            </w:pPr>
            <w:r w:rsidRPr="00413EEE">
              <w:rPr>
                <w:lang w:val="it-IT"/>
              </w:rPr>
              <w:t>La vincita massima nel gioco ha un limite massimo. Per ulteriori informazioni, consultare i Termini e le condizioni.</w:t>
            </w:r>
            <w:r w:rsidRPr="00413EEE">
              <w:t> </w:t>
            </w:r>
          </w:p>
          <w:p w14:paraId="0A4988AA" w14:textId="77777777" w:rsidR="00413EEE" w:rsidRPr="00413EEE" w:rsidRDefault="00413EEE" w:rsidP="00413EEE">
            <w:r w:rsidRPr="00413EEE">
              <w:rPr>
                <w:b/>
                <w:bCs/>
                <w:lang w:val="en-US"/>
              </w:rPr>
              <w:t>Pallina Bonus:</w:t>
            </w:r>
            <w:r w:rsidRPr="00413EEE">
              <w:t> </w:t>
            </w:r>
          </w:p>
          <w:p w14:paraId="420CA9EA" w14:textId="77777777" w:rsidR="00413EEE" w:rsidRPr="00413EEE" w:rsidRDefault="00413EEE" w:rsidP="00413EEE">
            <w:pPr>
              <w:numPr>
                <w:ilvl w:val="0"/>
                <w:numId w:val="20"/>
              </w:numPr>
            </w:pPr>
            <w:r w:rsidRPr="00413EEE">
              <w:rPr>
                <w:lang w:val="it-IT"/>
              </w:rPr>
              <w:t>La</w:t>
            </w:r>
            <w:r w:rsidRPr="00413EEE">
              <w:rPr>
                <w:rFonts w:ascii="Arial" w:hAnsi="Arial" w:cs="Arial"/>
                <w:lang w:val="it-IT"/>
              </w:rPr>
              <w:t> </w:t>
            </w:r>
            <w:r w:rsidRPr="00413EEE">
              <w:rPr>
                <w:b/>
                <w:bCs/>
                <w:lang w:val="it-IT"/>
              </w:rPr>
              <w:t>Pallina</w:t>
            </w:r>
            <w:r w:rsidRPr="00413EEE">
              <w:rPr>
                <w:rFonts w:ascii="Arial" w:hAnsi="Arial" w:cs="Arial"/>
                <w:lang w:val="it-IT"/>
              </w:rPr>
              <w:t> </w:t>
            </w:r>
            <w:r w:rsidRPr="00413EEE">
              <w:rPr>
                <w:lang w:val="it-IT"/>
              </w:rPr>
              <w:t>con la lettera B è la pallina</w:t>
            </w:r>
            <w:r w:rsidRPr="00413EEE">
              <w:rPr>
                <w:rFonts w:ascii="Arial" w:hAnsi="Arial" w:cs="Arial"/>
                <w:lang w:val="it-IT"/>
              </w:rPr>
              <w:t> </w:t>
            </w:r>
            <w:r w:rsidRPr="00413EEE">
              <w:rPr>
                <w:b/>
                <w:bCs/>
                <w:lang w:val="it-IT"/>
              </w:rPr>
              <w:t>Bonus</w:t>
            </w:r>
            <w:r w:rsidRPr="00413EEE">
              <w:rPr>
                <w:lang w:val="it-IT"/>
              </w:rPr>
              <w:t>.</w:t>
            </w:r>
            <w:r w:rsidRPr="00413EEE">
              <w:t> </w:t>
            </w:r>
          </w:p>
          <w:p w14:paraId="7ADF4CC6" w14:textId="77777777" w:rsidR="00413EEE" w:rsidRPr="00413EEE" w:rsidRDefault="00413EEE" w:rsidP="00413EEE">
            <w:r w:rsidRPr="00413EEE">
              <w:rPr>
                <w:b/>
                <w:bCs/>
                <w:lang w:val="en-US"/>
              </w:rPr>
              <w:t>Funzione Moltiplicatore Misterioso:</w:t>
            </w:r>
            <w:r w:rsidRPr="00413EEE">
              <w:t> </w:t>
            </w:r>
          </w:p>
          <w:p w14:paraId="63912ECE" w14:textId="77777777" w:rsidR="00413EEE" w:rsidRPr="00413EEE" w:rsidRDefault="00413EEE" w:rsidP="00413EEE">
            <w:pPr>
              <w:numPr>
                <w:ilvl w:val="0"/>
                <w:numId w:val="21"/>
              </w:numPr>
            </w:pPr>
            <w:r w:rsidRPr="00413EEE">
              <w:rPr>
                <w:lang w:val="it-IT"/>
              </w:rPr>
              <w:t>In qualsiasi partita, c'è la possibilità che dalla macchina esca la Pallina moltiplicatrice.</w:t>
            </w:r>
            <w:r w:rsidRPr="00413EEE">
              <w:t> </w:t>
            </w:r>
          </w:p>
          <w:p w14:paraId="53BD7DCF" w14:textId="77777777" w:rsidR="00413EEE" w:rsidRPr="00413EEE" w:rsidRDefault="00413EEE" w:rsidP="00413EEE">
            <w:pPr>
              <w:numPr>
                <w:ilvl w:val="0"/>
                <w:numId w:val="22"/>
              </w:numPr>
            </w:pPr>
            <w:r w:rsidRPr="00413EEE">
              <w:rPr>
                <w:lang w:val="it-IT"/>
              </w:rPr>
              <w:t>La pallina dorata con la X è la Pallina moltiplicatrice</w:t>
            </w:r>
            <w:r w:rsidRPr="00413EEE">
              <w:t> </w:t>
            </w:r>
          </w:p>
          <w:p w14:paraId="27905A66" w14:textId="77777777" w:rsidR="00413EEE" w:rsidRPr="00413EEE" w:rsidRDefault="00413EEE" w:rsidP="00413EEE">
            <w:pPr>
              <w:numPr>
                <w:ilvl w:val="0"/>
                <w:numId w:val="23"/>
              </w:numPr>
            </w:pPr>
            <w:r w:rsidRPr="00413EEE">
              <w:rPr>
                <w:lang w:val="it-IT"/>
              </w:rPr>
              <w:t>Quando viene estratta la Pallina moltiplicatrice, viene applicato un moltiplicatore casuale pari a X2, X3, X4, X5, X6 o X7 ai premi di quel round, ad eccezione delle palline</w:t>
            </w:r>
            <w:r w:rsidRPr="00413EEE">
              <w:rPr>
                <w:rFonts w:ascii="Arial" w:hAnsi="Arial" w:cs="Arial"/>
                <w:lang w:val="it-IT"/>
              </w:rPr>
              <w:t> </w:t>
            </w:r>
            <w:r w:rsidRPr="00413EEE">
              <w:rPr>
                <w:b/>
                <w:bCs/>
                <w:lang w:val="it-IT"/>
              </w:rPr>
              <w:t>Bonus</w:t>
            </w:r>
            <w:r w:rsidRPr="00413EEE">
              <w:rPr>
                <w:lang w:val="it-IT"/>
              </w:rPr>
              <w:t>, dopo che sono estratte tutte le palline.</w:t>
            </w:r>
            <w:r w:rsidRPr="00413EEE">
              <w:t> </w:t>
            </w:r>
          </w:p>
          <w:p w14:paraId="67E8B99E" w14:textId="77777777" w:rsidR="00413EEE" w:rsidRPr="00413EEE" w:rsidRDefault="00413EEE" w:rsidP="00413EEE">
            <w:r w:rsidRPr="00413EEE">
              <w:rPr>
                <w:b/>
                <w:bCs/>
                <w:lang w:val="en-US"/>
              </w:rPr>
              <w:t>Partite Gratis:</w:t>
            </w:r>
            <w:r w:rsidRPr="00413EEE">
              <w:t> </w:t>
            </w:r>
          </w:p>
          <w:p w14:paraId="6625D5F0" w14:textId="77777777" w:rsidR="00413EEE" w:rsidRPr="00413EEE" w:rsidRDefault="00413EEE" w:rsidP="00413EEE">
            <w:pPr>
              <w:numPr>
                <w:ilvl w:val="0"/>
                <w:numId w:val="24"/>
              </w:numPr>
            </w:pPr>
            <w:r w:rsidRPr="00413EEE">
              <w:rPr>
                <w:lang w:val="it-IT"/>
              </w:rPr>
              <w:t>Vinci 3 palline</w:t>
            </w:r>
            <w:r w:rsidRPr="00413EEE">
              <w:rPr>
                <w:rFonts w:ascii="Arial" w:hAnsi="Arial" w:cs="Arial"/>
                <w:lang w:val="it-IT"/>
              </w:rPr>
              <w:t> </w:t>
            </w:r>
            <w:r w:rsidRPr="00413EEE">
              <w:rPr>
                <w:b/>
                <w:bCs/>
                <w:lang w:val="it-IT"/>
              </w:rPr>
              <w:t>Bonus</w:t>
            </w:r>
            <w:r w:rsidRPr="00413EEE">
              <w:rPr>
                <w:rFonts w:ascii="Arial" w:hAnsi="Arial" w:cs="Arial"/>
                <w:lang w:val="it-IT"/>
              </w:rPr>
              <w:t> </w:t>
            </w:r>
            <w:r w:rsidRPr="00413EEE">
              <w:rPr>
                <w:lang w:val="it-IT"/>
              </w:rPr>
              <w:t>per attivare 10 Partite Gratis.</w:t>
            </w:r>
            <w:r w:rsidRPr="00413EEE">
              <w:t> </w:t>
            </w:r>
          </w:p>
          <w:p w14:paraId="548D3579" w14:textId="77777777" w:rsidR="00413EEE" w:rsidRPr="00413EEE" w:rsidRDefault="00413EEE" w:rsidP="00413EEE">
            <w:pPr>
              <w:numPr>
                <w:ilvl w:val="0"/>
                <w:numId w:val="25"/>
              </w:numPr>
            </w:pPr>
            <w:r w:rsidRPr="00413EEE">
              <w:rPr>
                <w:lang w:val="it-IT"/>
              </w:rPr>
              <w:t>Le Partite Gratis sono giocate automaticamente con la stessa puntata piazzata nel giro che le ha attivate.</w:t>
            </w:r>
            <w:r w:rsidRPr="00413EEE">
              <w:t> </w:t>
            </w:r>
          </w:p>
          <w:p w14:paraId="48494244" w14:textId="77777777" w:rsidR="00413EEE" w:rsidRPr="00413EEE" w:rsidRDefault="00413EEE" w:rsidP="00413EEE">
            <w:pPr>
              <w:numPr>
                <w:ilvl w:val="0"/>
                <w:numId w:val="26"/>
              </w:numPr>
            </w:pPr>
            <w:r w:rsidRPr="00413EEE">
              <w:rPr>
                <w:lang w:val="it-IT"/>
              </w:rPr>
              <w:t>La funzione Moltiplicatore Misterioso può essere attivata durante le</w:t>
            </w:r>
            <w:r w:rsidRPr="00413EEE">
              <w:rPr>
                <w:rFonts w:ascii="Arial" w:hAnsi="Arial" w:cs="Arial"/>
                <w:lang w:val="it-IT"/>
              </w:rPr>
              <w:t> </w:t>
            </w:r>
            <w:r w:rsidRPr="00413EEE">
              <w:rPr>
                <w:b/>
                <w:bCs/>
                <w:lang w:val="it-IT"/>
              </w:rPr>
              <w:t>Partite Gratis</w:t>
            </w:r>
            <w:r w:rsidRPr="00413EEE">
              <w:rPr>
                <w:lang w:val="it-IT"/>
              </w:rPr>
              <w:t>.</w:t>
            </w:r>
            <w:r w:rsidRPr="00413EEE">
              <w:t> </w:t>
            </w:r>
          </w:p>
          <w:p w14:paraId="3D800657" w14:textId="77777777" w:rsidR="00413EEE" w:rsidRPr="00413EEE" w:rsidRDefault="00413EEE" w:rsidP="00413EEE">
            <w:pPr>
              <w:numPr>
                <w:ilvl w:val="0"/>
                <w:numId w:val="27"/>
              </w:numPr>
            </w:pPr>
            <w:r w:rsidRPr="00413EEE">
              <w:rPr>
                <w:lang w:val="it-IT"/>
              </w:rPr>
              <w:t>Vinci 3 palline</w:t>
            </w:r>
            <w:r w:rsidRPr="00413EEE">
              <w:rPr>
                <w:rFonts w:ascii="Arial" w:hAnsi="Arial" w:cs="Arial"/>
                <w:lang w:val="it-IT"/>
              </w:rPr>
              <w:t> </w:t>
            </w:r>
            <w:r w:rsidRPr="00413EEE">
              <w:rPr>
                <w:b/>
                <w:bCs/>
                <w:lang w:val="it-IT"/>
              </w:rPr>
              <w:t>Bonus</w:t>
            </w:r>
            <w:r w:rsidRPr="00413EEE">
              <w:rPr>
                <w:rFonts w:ascii="Arial" w:hAnsi="Arial" w:cs="Arial"/>
                <w:lang w:val="it-IT"/>
              </w:rPr>
              <w:t> </w:t>
            </w:r>
            <w:r w:rsidRPr="00413EEE">
              <w:rPr>
                <w:lang w:val="it-IT"/>
              </w:rPr>
              <w:t>durante la funzione per vincere 10 Partite Gratis aggiuntive.</w:t>
            </w:r>
            <w:r w:rsidRPr="00413EEE">
              <w:t> </w:t>
            </w:r>
          </w:p>
          <w:p w14:paraId="73801710" w14:textId="77777777" w:rsidR="00413EEE" w:rsidRPr="00413EEE" w:rsidRDefault="00413EEE" w:rsidP="00413EEE">
            <w:pPr>
              <w:numPr>
                <w:ilvl w:val="0"/>
                <w:numId w:val="28"/>
              </w:numPr>
            </w:pPr>
            <w:r w:rsidRPr="00413EEE">
              <w:rPr>
                <w:lang w:val="it-IT"/>
              </w:rPr>
              <w:t>Le Partite Gratis possono essere riattivate illimitatamente.</w:t>
            </w:r>
            <w:r w:rsidRPr="00413EEE">
              <w:t> </w:t>
            </w:r>
          </w:p>
          <w:p w14:paraId="1401AA64" w14:textId="77777777" w:rsidR="00413EEE" w:rsidRPr="00413EEE" w:rsidRDefault="00413EEE" w:rsidP="00413EEE">
            <w:r w:rsidRPr="00413EEE">
              <w:rPr>
                <w:b/>
                <w:bCs/>
                <w:lang w:val="en-US"/>
              </w:rPr>
              <w:t>Nota sulle disconnessioni:</w:t>
            </w:r>
            <w:r w:rsidRPr="00413EEE">
              <w:t> </w:t>
            </w:r>
          </w:p>
          <w:p w14:paraId="1EF26F42" w14:textId="77777777" w:rsidR="00413EEE" w:rsidRPr="00413EEE" w:rsidRDefault="00413EEE" w:rsidP="00413EEE">
            <w:pPr>
              <w:numPr>
                <w:ilvl w:val="0"/>
                <w:numId w:val="29"/>
              </w:numPr>
            </w:pPr>
            <w:r w:rsidRPr="00413EEE">
              <w:rPr>
                <w:lang w:val="it-IT"/>
              </w:rPr>
              <w:t>Se ti disconnetti da internet durante:</w:t>
            </w:r>
            <w:r w:rsidRPr="00413EEE">
              <w:t> </w:t>
            </w:r>
          </w:p>
          <w:p w14:paraId="55A301E7" w14:textId="77777777" w:rsidR="00413EEE" w:rsidRPr="00413EEE" w:rsidRDefault="00413EEE" w:rsidP="00413EEE">
            <w:pPr>
              <w:numPr>
                <w:ilvl w:val="0"/>
                <w:numId w:val="30"/>
              </w:numPr>
            </w:pPr>
            <w:r w:rsidRPr="00413EEE">
              <w:rPr>
                <w:lang w:val="it-IT"/>
              </w:rPr>
              <w:t>Un giro, questo sarà completato automaticamente e le eventuali vincite saranno aggiunte al tuo saldo.</w:t>
            </w:r>
            <w:r w:rsidRPr="00413EEE">
              <w:t> </w:t>
            </w:r>
          </w:p>
          <w:p w14:paraId="698CED55" w14:textId="77777777" w:rsidR="00413EEE" w:rsidRPr="00413EEE" w:rsidRDefault="00413EEE" w:rsidP="00413EEE">
            <w:pPr>
              <w:numPr>
                <w:ilvl w:val="0"/>
                <w:numId w:val="31"/>
              </w:numPr>
            </w:pPr>
            <w:r w:rsidRPr="00413EEE">
              <w:rPr>
                <w:lang w:val="it-IT"/>
              </w:rPr>
              <w:lastRenderedPageBreak/>
              <w:t>Una funzione Bonus o un giro attivante, sarai automaticamente indirizzato alla funzione dopo esserti riconnesso.</w:t>
            </w:r>
            <w:r w:rsidRPr="00413EEE">
              <w:t> </w:t>
            </w:r>
          </w:p>
          <w:p w14:paraId="5E79BDBA" w14:textId="77777777" w:rsidR="00413EEE" w:rsidRPr="00413EEE" w:rsidRDefault="00413EEE" w:rsidP="00413EEE">
            <w:pPr>
              <w:numPr>
                <w:ilvl w:val="0"/>
                <w:numId w:val="32"/>
              </w:numPr>
            </w:pPr>
            <w:r w:rsidRPr="00413EEE">
              <w:rPr>
                <w:lang w:val="it-IT"/>
              </w:rPr>
              <w:t>La modalità Autoplay, il giro sarà automaticamente completato ma non ne inizieranno altri.</w:t>
            </w:r>
            <w:r w:rsidRPr="00413EEE">
              <w:t> </w:t>
            </w:r>
          </w:p>
          <w:p w14:paraId="7F707F54" w14:textId="77777777" w:rsidR="00413EEE" w:rsidRPr="00413EEE" w:rsidRDefault="00413EEE" w:rsidP="00413EEE">
            <w:pPr>
              <w:numPr>
                <w:ilvl w:val="0"/>
                <w:numId w:val="33"/>
              </w:numPr>
            </w:pPr>
            <w:r w:rsidRPr="00413EEE">
              <w:rPr>
                <w:lang w:val="it-IT"/>
              </w:rPr>
              <w:t>Per visualizzare il risultato del tuo round precedente dopo avere rieffettuato l'accesso al portale, premi l'icona della cronologia sulla barra inferiore.</w:t>
            </w:r>
            <w:r w:rsidRPr="00413EEE">
              <w:t> </w:t>
            </w:r>
          </w:p>
          <w:p w14:paraId="19D1B5E6" w14:textId="77777777" w:rsidR="00413EEE" w:rsidRPr="00413EEE" w:rsidRDefault="00413EEE" w:rsidP="00413EEE">
            <w:r w:rsidRPr="00413EEE">
              <w:rPr>
                <w:b/>
                <w:bCs/>
                <w:lang w:val="it-IT"/>
              </w:rPr>
              <w:t>In caso di malfunzionamento, tutte le giocate e le vincite vengono annullate</w:t>
            </w:r>
            <w:r w:rsidRPr="00413EEE">
              <w:rPr>
                <w:lang w:val="it-IT"/>
              </w:rPr>
              <w:t>.</w:t>
            </w:r>
            <w:r w:rsidRPr="00413EEE">
              <w:t> </w:t>
            </w:r>
          </w:p>
          <w:p w14:paraId="4ED1CA93" w14:textId="77777777" w:rsidR="00413EEE" w:rsidRDefault="00413EEE" w:rsidP="00413EEE">
            <w:r w:rsidRPr="00413EEE">
              <w:t> </w:t>
            </w:r>
          </w:p>
          <w:p w14:paraId="3D4B6A39" w14:textId="73E1AA73" w:rsidR="00413EEE" w:rsidRDefault="00413EEE" w:rsidP="00413EEE">
            <w:r>
              <w:t xml:space="preserve">Ammontare minimo, rapportato alla raccolta, destinato a montepremi, esclusi eventuali jackpot (%RTP) [per i giochi a solitario, nell’ipotesi di strategia standard di gioco] 92,46% </w:t>
            </w:r>
          </w:p>
          <w:p w14:paraId="1D3C001D" w14:textId="1136D278" w:rsidR="00413EEE" w:rsidRPr="00413EEE" w:rsidRDefault="00413EEE" w:rsidP="00413EEE"/>
        </w:tc>
      </w:tr>
    </w:tbl>
    <w:p w14:paraId="3F4E33BB" w14:textId="77777777" w:rsidR="00A20694" w:rsidRDefault="00A20694"/>
    <w:sectPr w:rsidR="00A20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258"/>
    <w:multiLevelType w:val="multilevel"/>
    <w:tmpl w:val="C076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735E5"/>
    <w:multiLevelType w:val="multilevel"/>
    <w:tmpl w:val="A5AEB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905AC3"/>
    <w:multiLevelType w:val="multilevel"/>
    <w:tmpl w:val="6896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A1BE8"/>
    <w:multiLevelType w:val="multilevel"/>
    <w:tmpl w:val="A4E4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B7979"/>
    <w:multiLevelType w:val="multilevel"/>
    <w:tmpl w:val="B618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56C38"/>
    <w:multiLevelType w:val="multilevel"/>
    <w:tmpl w:val="C2E8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C722D"/>
    <w:multiLevelType w:val="multilevel"/>
    <w:tmpl w:val="0642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03798"/>
    <w:multiLevelType w:val="multilevel"/>
    <w:tmpl w:val="2508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71B66"/>
    <w:multiLevelType w:val="multilevel"/>
    <w:tmpl w:val="B1F46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EE4289F"/>
    <w:multiLevelType w:val="multilevel"/>
    <w:tmpl w:val="1CD0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023"/>
    <w:multiLevelType w:val="multilevel"/>
    <w:tmpl w:val="818C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247C1F"/>
    <w:multiLevelType w:val="multilevel"/>
    <w:tmpl w:val="140E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C4D1B"/>
    <w:multiLevelType w:val="multilevel"/>
    <w:tmpl w:val="6EEA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05281"/>
    <w:multiLevelType w:val="multilevel"/>
    <w:tmpl w:val="B23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D5914"/>
    <w:multiLevelType w:val="multilevel"/>
    <w:tmpl w:val="576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346C4A"/>
    <w:multiLevelType w:val="multilevel"/>
    <w:tmpl w:val="233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3398D"/>
    <w:multiLevelType w:val="multilevel"/>
    <w:tmpl w:val="22C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BD2F94"/>
    <w:multiLevelType w:val="multilevel"/>
    <w:tmpl w:val="F85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7F1FDA"/>
    <w:multiLevelType w:val="multilevel"/>
    <w:tmpl w:val="3D2C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8506F"/>
    <w:multiLevelType w:val="multilevel"/>
    <w:tmpl w:val="DA90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EB1D84"/>
    <w:multiLevelType w:val="multilevel"/>
    <w:tmpl w:val="F07E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A1240"/>
    <w:multiLevelType w:val="multilevel"/>
    <w:tmpl w:val="9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D5C6C"/>
    <w:multiLevelType w:val="multilevel"/>
    <w:tmpl w:val="AC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7A6043"/>
    <w:multiLevelType w:val="multilevel"/>
    <w:tmpl w:val="6686B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08A4F27"/>
    <w:multiLevelType w:val="multilevel"/>
    <w:tmpl w:val="BA7E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4D7F98"/>
    <w:multiLevelType w:val="multilevel"/>
    <w:tmpl w:val="9BDA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F83E5F"/>
    <w:multiLevelType w:val="multilevel"/>
    <w:tmpl w:val="22C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3F4094"/>
    <w:multiLevelType w:val="multilevel"/>
    <w:tmpl w:val="5D9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C41E50"/>
    <w:multiLevelType w:val="multilevel"/>
    <w:tmpl w:val="3B30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485BBD"/>
    <w:multiLevelType w:val="multilevel"/>
    <w:tmpl w:val="70E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2D4AF0"/>
    <w:multiLevelType w:val="multilevel"/>
    <w:tmpl w:val="249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B006FD"/>
    <w:multiLevelType w:val="multilevel"/>
    <w:tmpl w:val="A9A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187B80"/>
    <w:multiLevelType w:val="multilevel"/>
    <w:tmpl w:val="77E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948657">
    <w:abstractNumId w:val="0"/>
  </w:num>
  <w:num w:numId="2" w16cid:durableId="1375622479">
    <w:abstractNumId w:val="28"/>
  </w:num>
  <w:num w:numId="3" w16cid:durableId="1578435984">
    <w:abstractNumId w:val="2"/>
  </w:num>
  <w:num w:numId="4" w16cid:durableId="912814980">
    <w:abstractNumId w:val="7"/>
  </w:num>
  <w:num w:numId="5" w16cid:durableId="1262295189">
    <w:abstractNumId w:val="27"/>
  </w:num>
  <w:num w:numId="6" w16cid:durableId="7293480">
    <w:abstractNumId w:val="20"/>
  </w:num>
  <w:num w:numId="7" w16cid:durableId="972170756">
    <w:abstractNumId w:val="6"/>
  </w:num>
  <w:num w:numId="8" w16cid:durableId="1813865193">
    <w:abstractNumId w:val="9"/>
  </w:num>
  <w:num w:numId="9" w16cid:durableId="1132864540">
    <w:abstractNumId w:val="19"/>
  </w:num>
  <w:num w:numId="10" w16cid:durableId="2009474864">
    <w:abstractNumId w:val="3"/>
  </w:num>
  <w:num w:numId="11" w16cid:durableId="1439521517">
    <w:abstractNumId w:val="5"/>
  </w:num>
  <w:num w:numId="12" w16cid:durableId="1461419272">
    <w:abstractNumId w:val="31"/>
  </w:num>
  <w:num w:numId="13" w16cid:durableId="1246107914">
    <w:abstractNumId w:val="24"/>
  </w:num>
  <w:num w:numId="14" w16cid:durableId="1137649225">
    <w:abstractNumId w:val="18"/>
  </w:num>
  <w:num w:numId="15" w16cid:durableId="640155884">
    <w:abstractNumId w:val="29"/>
  </w:num>
  <w:num w:numId="16" w16cid:durableId="941306407">
    <w:abstractNumId w:val="32"/>
  </w:num>
  <w:num w:numId="17" w16cid:durableId="438837457">
    <w:abstractNumId w:val="12"/>
  </w:num>
  <w:num w:numId="18" w16cid:durableId="1686713151">
    <w:abstractNumId w:val="11"/>
  </w:num>
  <w:num w:numId="19" w16cid:durableId="414396279">
    <w:abstractNumId w:val="15"/>
  </w:num>
  <w:num w:numId="20" w16cid:durableId="1327367390">
    <w:abstractNumId w:val="10"/>
  </w:num>
  <w:num w:numId="21" w16cid:durableId="227418302">
    <w:abstractNumId w:val="30"/>
  </w:num>
  <w:num w:numId="22" w16cid:durableId="1884175210">
    <w:abstractNumId w:val="22"/>
  </w:num>
  <w:num w:numId="23" w16cid:durableId="900940566">
    <w:abstractNumId w:val="4"/>
  </w:num>
  <w:num w:numId="24" w16cid:durableId="1753702484">
    <w:abstractNumId w:val="25"/>
  </w:num>
  <w:num w:numId="25" w16cid:durableId="1218933222">
    <w:abstractNumId w:val="13"/>
  </w:num>
  <w:num w:numId="26" w16cid:durableId="75058160">
    <w:abstractNumId w:val="17"/>
  </w:num>
  <w:num w:numId="27" w16cid:durableId="59641451">
    <w:abstractNumId w:val="26"/>
  </w:num>
  <w:num w:numId="28" w16cid:durableId="966355432">
    <w:abstractNumId w:val="16"/>
  </w:num>
  <w:num w:numId="29" w16cid:durableId="1482424687">
    <w:abstractNumId w:val="14"/>
  </w:num>
  <w:num w:numId="30" w16cid:durableId="1116604198">
    <w:abstractNumId w:val="8"/>
  </w:num>
  <w:num w:numId="31" w16cid:durableId="27920430">
    <w:abstractNumId w:val="23"/>
  </w:num>
  <w:num w:numId="32" w16cid:durableId="1323703916">
    <w:abstractNumId w:val="1"/>
  </w:num>
  <w:num w:numId="33" w16cid:durableId="4145982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B7"/>
    <w:rsid w:val="002204B7"/>
    <w:rsid w:val="0025795A"/>
    <w:rsid w:val="003258CA"/>
    <w:rsid w:val="00413EEE"/>
    <w:rsid w:val="00443B5E"/>
    <w:rsid w:val="00A20694"/>
    <w:rsid w:val="00B83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79E8"/>
  <w15:chartTrackingRefBased/>
  <w15:docId w15:val="{60011B0C-91D3-4525-9272-24355E8D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4B7"/>
    <w:rPr>
      <w:rFonts w:eastAsiaTheme="majorEastAsia" w:cstheme="majorBidi"/>
      <w:color w:val="272727" w:themeColor="text1" w:themeTint="D8"/>
    </w:rPr>
  </w:style>
  <w:style w:type="paragraph" w:styleId="Title">
    <w:name w:val="Title"/>
    <w:basedOn w:val="Normal"/>
    <w:next w:val="Normal"/>
    <w:link w:val="TitleChar"/>
    <w:uiPriority w:val="10"/>
    <w:qFormat/>
    <w:rsid w:val="0022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4B7"/>
    <w:pPr>
      <w:spacing w:before="160"/>
      <w:jc w:val="center"/>
    </w:pPr>
    <w:rPr>
      <w:i/>
      <w:iCs/>
      <w:color w:val="404040" w:themeColor="text1" w:themeTint="BF"/>
    </w:rPr>
  </w:style>
  <w:style w:type="character" w:customStyle="1" w:styleId="QuoteChar">
    <w:name w:val="Quote Char"/>
    <w:basedOn w:val="DefaultParagraphFont"/>
    <w:link w:val="Quote"/>
    <w:uiPriority w:val="29"/>
    <w:rsid w:val="002204B7"/>
    <w:rPr>
      <w:i/>
      <w:iCs/>
      <w:color w:val="404040" w:themeColor="text1" w:themeTint="BF"/>
    </w:rPr>
  </w:style>
  <w:style w:type="paragraph" w:styleId="ListParagraph">
    <w:name w:val="List Paragraph"/>
    <w:basedOn w:val="Normal"/>
    <w:uiPriority w:val="34"/>
    <w:qFormat/>
    <w:rsid w:val="002204B7"/>
    <w:pPr>
      <w:ind w:left="720"/>
      <w:contextualSpacing/>
    </w:pPr>
  </w:style>
  <w:style w:type="character" w:styleId="IntenseEmphasis">
    <w:name w:val="Intense Emphasis"/>
    <w:basedOn w:val="DefaultParagraphFont"/>
    <w:uiPriority w:val="21"/>
    <w:qFormat/>
    <w:rsid w:val="002204B7"/>
    <w:rPr>
      <w:i/>
      <w:iCs/>
      <w:color w:val="0F4761" w:themeColor="accent1" w:themeShade="BF"/>
    </w:rPr>
  </w:style>
  <w:style w:type="paragraph" w:styleId="IntenseQuote">
    <w:name w:val="Intense Quote"/>
    <w:basedOn w:val="Normal"/>
    <w:next w:val="Normal"/>
    <w:link w:val="IntenseQuoteChar"/>
    <w:uiPriority w:val="30"/>
    <w:qFormat/>
    <w:rsid w:val="00220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4B7"/>
    <w:rPr>
      <w:i/>
      <w:iCs/>
      <w:color w:val="0F4761" w:themeColor="accent1" w:themeShade="BF"/>
    </w:rPr>
  </w:style>
  <w:style w:type="character" w:styleId="IntenseReference">
    <w:name w:val="Intense Reference"/>
    <w:basedOn w:val="DefaultParagraphFont"/>
    <w:uiPriority w:val="32"/>
    <w:qFormat/>
    <w:rsid w:val="00220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Neamtu</dc:creator>
  <cp:keywords/>
  <dc:description/>
  <cp:lastModifiedBy>Catalin Neamtu</cp:lastModifiedBy>
  <cp:revision>3</cp:revision>
  <dcterms:created xsi:type="dcterms:W3CDTF">2025-12-18T13:59:00Z</dcterms:created>
  <dcterms:modified xsi:type="dcterms:W3CDTF">2025-12-18T14:00:00Z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f6832b-0c40-4b9e-9ae0-ae73bcd49636_Enabled">
    <vt:lpwstr>true</vt:lpwstr>
  </property>
  <property fmtid="{D5CDD505-2E9C-101B-9397-08002B2CF9AE}" pid="3" name="MSIP_Label_e6f6832b-0c40-4b9e-9ae0-ae73bcd49636_SetDate">
    <vt:lpwstr>2025-12-18T14:00:06Z</vt:lpwstr>
  </property>
  <property fmtid="{D5CDD505-2E9C-101B-9397-08002B2CF9AE}" pid="4" name="MSIP_Label_e6f6832b-0c40-4b9e-9ae0-ae73bcd49636_Method">
    <vt:lpwstr>Standard</vt:lpwstr>
  </property>
  <property fmtid="{D5CDD505-2E9C-101B-9397-08002B2CF9AE}" pid="5" name="MSIP_Label_e6f6832b-0c40-4b9e-9ae0-ae73bcd49636_Name">
    <vt:lpwstr>Internal</vt:lpwstr>
  </property>
  <property fmtid="{D5CDD505-2E9C-101B-9397-08002B2CF9AE}" pid="6" name="MSIP_Label_e6f6832b-0c40-4b9e-9ae0-ae73bcd49636_SiteId">
    <vt:lpwstr>7acc61c5-e4a5-49d2-a52a-3ce24c726371</vt:lpwstr>
  </property>
  <property fmtid="{D5CDD505-2E9C-101B-9397-08002B2CF9AE}" pid="7" name="MSIP_Label_e6f6832b-0c40-4b9e-9ae0-ae73bcd49636_ActionId">
    <vt:lpwstr>02c89241-1a8c-4a69-b8e7-83161cd03f03</vt:lpwstr>
  </property>
  <property fmtid="{D5CDD505-2E9C-101B-9397-08002B2CF9AE}" pid="8" name="MSIP_Label_e6f6832b-0c40-4b9e-9ae0-ae73bcd49636_ContentBits">
    <vt:lpwstr>0</vt:lpwstr>
  </property>
  <property fmtid="{D5CDD505-2E9C-101B-9397-08002B2CF9AE}" pid="9" name="MSIP_Label_e6f6832b-0c40-4b9e-9ae0-ae73bcd49636_Tag">
    <vt:lpwstr>10, 3, 0, 1</vt:lpwstr>
  </property>
</Properties>
</file>