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1901" w14:textId="77777777" w:rsidR="0087390D" w:rsidRPr="002D05B3" w:rsidRDefault="00DB7B54" w:rsidP="00A6407E">
      <w:pPr>
        <w:rPr>
          <w:b/>
          <w:bCs/>
          <w:rFonts w:cstheme="minorHAnsi"/>
        </w:rPr>
      </w:pPr>
      <w:r>
        <w:rPr>
          <w:b/>
        </w:rPr>
        <w:t xml:space="preserve">Istruzioni di gioco</w:t>
      </w:r>
    </w:p>
    <w:p w14:paraId="5EBC72E0" w14:textId="2FDBC84A" w:rsidR="0087390D" w:rsidRPr="002D05B3" w:rsidRDefault="00B75BC2" w:rsidP="00A6407E">
      <w:pPr>
        <w:rPr>
          <w:b/>
          <w:bCs/>
          <w:rFonts w:cstheme="minorHAnsi"/>
        </w:rPr>
      </w:pPr>
      <w:r>
        <w:t xml:space="preserve">Questo gioco è una slot machine video a 5 rulli con modalità di vincita (1024 combinazioni) e un bonus "GIRI GRATIS KEY TO SUCCESS".</w:t>
      </w:r>
      <w:r>
        <w:t xml:space="preserve"> </w:t>
      </w:r>
      <w:r>
        <w:t xml:space="preserve">Il bonus viene attivato quando 3 o più simboli BONUS compaiono su uno qualsiasi dei rulli durante il gioco base.</w:t>
      </w:r>
      <w:r>
        <w:br/>
      </w:r>
      <w:r>
        <w:br/>
      </w:r>
      <w:r>
        <w:br/>
      </w:r>
      <w:r>
        <w:rPr>
          <w:b/>
        </w:rPr>
        <w:t xml:space="preserve">SIMBOLO WILD</w:t>
      </w:r>
    </w:p>
    <w:p w14:paraId="31A53BDF" w14:textId="417E87AD" w:rsidR="000B68C3" w:rsidRPr="002D05B3" w:rsidRDefault="005A40CA" w:rsidP="00A6407E">
      <w:pPr>
        <w:rPr>
          <w:rFonts w:cstheme="minorHAnsi"/>
        </w:rPr>
      </w:pPr>
      <w:r>
        <w:t xml:space="preserve">Il simbolo WILD sostituisce tutti i simboli, eccetto il simbolo BONUS.</w:t>
      </w:r>
      <w:r>
        <w:t xml:space="preserve"> </w:t>
      </w:r>
      <w:r>
        <w:t xml:space="preserve">Il simbolo WILD può comparire sui rulli 2, 3, 4 e 5.</w:t>
      </w:r>
      <w:r>
        <w:br/>
      </w:r>
      <w:r>
        <w:br/>
      </w:r>
      <w:r>
        <w:t xml:space="preserve">Durante il bonus GIRI GRATIS KEY TO SUCCESS, i simboli WILD sono fissi e rimangono per tutta la durata del bonus.</w:t>
      </w:r>
      <w:r>
        <w:br/>
      </w:r>
      <w:r>
        <w:br/>
      </w:r>
      <w:r>
        <w:t xml:space="preserve">Tutti i simboli WILD visibili quando viene attivato il bonus GIRI GRATIS KEY TO SUCCESS non sono fissi.</w:t>
      </w:r>
      <w:r>
        <w:br/>
      </w:r>
    </w:p>
    <w:p w14:paraId="658D69ED" w14:textId="39319A0C" w:rsidR="0087390D" w:rsidRPr="002D05B3" w:rsidRDefault="00AB3239" w:rsidP="00C6220F">
      <w:pPr>
        <w:rPr>
          <w:b/>
          <w:bCs/>
          <w:rFonts w:cstheme="minorHAnsi"/>
        </w:rPr>
      </w:pPr>
      <w:r>
        <w:rPr>
          <w:b/>
        </w:rPr>
        <w:t xml:space="preserve">GIRI GRATIS KEY TO SUCCESS</w:t>
      </w:r>
    </w:p>
    <w:p w14:paraId="20200119" w14:textId="76CBBF06" w:rsidR="00C6220F" w:rsidRPr="002D05B3" w:rsidRDefault="0068246C" w:rsidP="00C6220F">
      <w:pPr>
        <w:rPr>
          <w:b/>
          <w:bCs/>
          <w:rFonts w:cstheme="minorHAnsi"/>
        </w:rPr>
      </w:pPr>
      <w:r>
        <w:t xml:space="preserve">Il bonus GIRI GRATIS KEY TO SUCCESS viene attivato quando 3 o più simboli BONUS sono visibili in un punto qualsiasi dei rulli.</w:t>
      </w:r>
      <w:r>
        <w:br/>
      </w:r>
      <w:r>
        <w:br/>
      </w:r>
      <w:r>
        <w:t xml:space="preserve">Attivando il bonus con 3 simboli BONUS viene assegnato un MOLTIPLICATORE MINIMO di 20, attivandolo con 4 premi viene assegnato un MOLTIPLICATORE MINIMO di 30 e attivandolo con 5 premi viene assegnato un MOLTIPLICATORE MINIMO di 50.</w:t>
      </w:r>
    </w:p>
    <w:p w14:paraId="7D71FD35" w14:textId="77777777" w:rsidR="00075B60" w:rsidRPr="002D05B3" w:rsidRDefault="006D3D32" w:rsidP="006D3D32">
      <w:pPr>
        <w:autoSpaceDE w:val="0"/>
        <w:autoSpaceDN w:val="0"/>
        <w:adjustRightInd w:val="0"/>
        <w:rPr>
          <w:rFonts w:cstheme="minorHAnsi"/>
        </w:rPr>
      </w:pPr>
      <w:r>
        <w:t xml:space="preserve">Nel bonus, si riattivano i giri fino a quando non se ne gioca uno che vince di più (o pari a) rispetto al MOLTIPLICATORE MINIMO attuale.</w:t>
      </w:r>
      <w:r>
        <w:br/>
      </w:r>
      <w:r>
        <w:br/>
      </w:r>
      <w:r>
        <w:t xml:space="preserve">Non è possibile riattivare il bonus durante l'uso del bonus.</w:t>
      </w:r>
    </w:p>
    <w:p w14:paraId="4191573A" w14:textId="78595972" w:rsidR="00385ACD" w:rsidRPr="002D05B3" w:rsidRDefault="00075B60" w:rsidP="006D3D32">
      <w:pPr>
        <w:autoSpaceDE w:val="0"/>
        <w:autoSpaceDN w:val="0"/>
        <w:adjustRightInd w:val="0"/>
        <w:rPr>
          <w:b/>
          <w:bCs/>
          <w:rFonts w:cstheme="minorHAnsi"/>
        </w:rPr>
      </w:pPr>
      <w:r>
        <w:br/>
      </w:r>
      <w:r>
        <w:rPr>
          <w:b/>
        </w:rPr>
        <w:t xml:space="preserve">WILD FISSI</w:t>
      </w:r>
      <w:r>
        <w:br/>
      </w:r>
      <w:r>
        <w:t xml:space="preserve">All'interno del bonus GIRI GRATIS KEY TO SUCCESS, tutti i wild che compaiono sui rulli sono bloccati in posizione per i restanti GIRI GRATIS KEY TO SUCCESS.</w:t>
      </w:r>
      <w:r>
        <w:rPr>
          <w:b/>
        </w:rPr>
        <w:t xml:space="preserve"> </w:t>
      </w:r>
    </w:p>
    <w:p w14:paraId="272D2804" w14:textId="59480AF6" w:rsidR="00157CE1" w:rsidRPr="002D05B3" w:rsidRDefault="00587457" w:rsidP="006D3D32">
      <w:pPr>
        <w:autoSpaceDE w:val="0"/>
        <w:autoSpaceDN w:val="0"/>
        <w:adjustRightInd w:val="0"/>
        <w:rPr>
          <w:rFonts w:cstheme="minorHAnsi"/>
        </w:rPr>
      </w:pPr>
      <w:r>
        <w:t xml:space="preserve">Il simbolo JOLLY non può comparire sul rullo 1.</w:t>
      </w:r>
      <w:r>
        <w:br/>
      </w:r>
    </w:p>
    <w:p w14:paraId="648A3BAB" w14:textId="77777777" w:rsidR="00157CE1" w:rsidRPr="002D05B3" w:rsidRDefault="00157CE1" w:rsidP="006D3D32">
      <w:pPr>
        <w:autoSpaceDE w:val="0"/>
        <w:autoSpaceDN w:val="0"/>
        <w:adjustRightInd w:val="0"/>
        <w:rPr>
          <w:b/>
          <w:bCs/>
          <w:rFonts w:cstheme="minorHAnsi"/>
        </w:rPr>
      </w:pPr>
      <w:r>
        <w:rPr>
          <w:b/>
        </w:rPr>
        <w:t xml:space="preserve">RIQUADRO DI RACCOLTA DELLE CHIAVI</w:t>
      </w:r>
    </w:p>
    <w:p w14:paraId="3CF66FD9" w14:textId="6E6674CE" w:rsidR="001817A9" w:rsidRPr="002D05B3" w:rsidRDefault="00BF691B" w:rsidP="006D3D32">
      <w:pPr>
        <w:autoSpaceDE w:val="0"/>
        <w:autoSpaceDN w:val="0"/>
        <w:adjustRightInd w:val="0"/>
        <w:rPr>
          <w:rFonts w:cstheme="minorHAnsi"/>
        </w:rPr>
      </w:pPr>
      <w:r>
        <w:t xml:space="preserve">All'interno del bonus GIRI GRATIS KEY TO SUCCESS, sui rulli è presente un simbolo CHIAVE e sopra i rulli è presente un RIQUADRO.</w:t>
      </w:r>
      <w:r>
        <w:t xml:space="preserve"> </w:t>
      </w:r>
      <w:r>
        <w:t xml:space="preserve">Ogni 2 CHIAVI collezionate aumenterà il MOLTIPLICATORE MINIMO come segue: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4"/>
      </w:tblGrid>
      <w:tr w:rsidR="001817A9" w:rsidRPr="002D05B3" w14:paraId="0AF64E53" w14:textId="77777777" w:rsidTr="00C062D9">
        <w:tc>
          <w:tcPr>
            <w:tcW w:w="2073" w:type="dxa"/>
          </w:tcPr>
          <w:p w14:paraId="552DA2AF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Chiavi</w:t>
            </w:r>
          </w:p>
        </w:tc>
        <w:tc>
          <w:tcPr>
            <w:tcW w:w="2074" w:type="dxa"/>
          </w:tcPr>
          <w:p w14:paraId="52C6FF05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Attivazione 3 simboli</w:t>
            </w:r>
          </w:p>
        </w:tc>
        <w:tc>
          <w:tcPr>
            <w:tcW w:w="2074" w:type="dxa"/>
          </w:tcPr>
          <w:p w14:paraId="37324ECA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Attivazione 4 simboli</w:t>
            </w:r>
          </w:p>
        </w:tc>
        <w:tc>
          <w:tcPr>
            <w:tcW w:w="2074" w:type="dxa"/>
          </w:tcPr>
          <w:p w14:paraId="20056B69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Attivazione 5 simboli</w:t>
            </w:r>
          </w:p>
        </w:tc>
      </w:tr>
      <w:tr w:rsidR="001817A9" w:rsidRPr="002D05B3" w14:paraId="12987695" w14:textId="77777777" w:rsidTr="00C062D9">
        <w:tc>
          <w:tcPr>
            <w:tcW w:w="2073" w:type="dxa"/>
          </w:tcPr>
          <w:p w14:paraId="26277BF4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0</w:t>
            </w:r>
          </w:p>
        </w:tc>
        <w:tc>
          <w:tcPr>
            <w:tcW w:w="2074" w:type="dxa"/>
          </w:tcPr>
          <w:p w14:paraId="53CB0326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X20</w:t>
            </w:r>
          </w:p>
        </w:tc>
        <w:tc>
          <w:tcPr>
            <w:tcW w:w="2074" w:type="dxa"/>
          </w:tcPr>
          <w:p w14:paraId="2E44BBE5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X30</w:t>
            </w:r>
          </w:p>
        </w:tc>
        <w:tc>
          <w:tcPr>
            <w:tcW w:w="2074" w:type="dxa"/>
          </w:tcPr>
          <w:p w14:paraId="1DE91A08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X50</w:t>
            </w:r>
          </w:p>
        </w:tc>
      </w:tr>
      <w:tr w:rsidR="001817A9" w:rsidRPr="002D05B3" w14:paraId="62E51306" w14:textId="77777777" w:rsidTr="00C062D9">
        <w:tc>
          <w:tcPr>
            <w:tcW w:w="2073" w:type="dxa"/>
          </w:tcPr>
          <w:p w14:paraId="7E09E527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2</w:t>
            </w:r>
          </w:p>
        </w:tc>
        <w:tc>
          <w:tcPr>
            <w:tcW w:w="2074" w:type="dxa"/>
          </w:tcPr>
          <w:p w14:paraId="5CA8FDC1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X30</w:t>
            </w:r>
          </w:p>
        </w:tc>
        <w:tc>
          <w:tcPr>
            <w:tcW w:w="2074" w:type="dxa"/>
          </w:tcPr>
          <w:p w14:paraId="5A1BC73A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X30</w:t>
            </w:r>
          </w:p>
        </w:tc>
        <w:tc>
          <w:tcPr>
            <w:tcW w:w="2074" w:type="dxa"/>
          </w:tcPr>
          <w:p w14:paraId="76B6EE68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X50</w:t>
            </w:r>
          </w:p>
        </w:tc>
      </w:tr>
      <w:tr w:rsidR="001817A9" w:rsidRPr="002D05B3" w14:paraId="5DAD65BF" w14:textId="77777777" w:rsidTr="00C062D9">
        <w:tc>
          <w:tcPr>
            <w:tcW w:w="2073" w:type="dxa"/>
          </w:tcPr>
          <w:p w14:paraId="0917C824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4</w:t>
            </w:r>
          </w:p>
        </w:tc>
        <w:tc>
          <w:tcPr>
            <w:tcW w:w="2074" w:type="dxa"/>
          </w:tcPr>
          <w:p w14:paraId="7065C353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X40</w:t>
            </w:r>
          </w:p>
        </w:tc>
        <w:tc>
          <w:tcPr>
            <w:tcW w:w="2074" w:type="dxa"/>
          </w:tcPr>
          <w:p w14:paraId="0B03347A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X40</w:t>
            </w:r>
          </w:p>
        </w:tc>
        <w:tc>
          <w:tcPr>
            <w:tcW w:w="2074" w:type="dxa"/>
          </w:tcPr>
          <w:p w14:paraId="1500E066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X75</w:t>
            </w:r>
          </w:p>
        </w:tc>
      </w:tr>
      <w:tr w:rsidR="001817A9" w:rsidRPr="002D05B3" w14:paraId="1C60A468" w14:textId="77777777" w:rsidTr="00C062D9">
        <w:tc>
          <w:tcPr>
            <w:tcW w:w="2073" w:type="dxa"/>
          </w:tcPr>
          <w:p w14:paraId="60252F2B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6</w:t>
            </w:r>
          </w:p>
        </w:tc>
        <w:tc>
          <w:tcPr>
            <w:tcW w:w="2074" w:type="dxa"/>
          </w:tcPr>
          <w:p w14:paraId="0D8F7C36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X50</w:t>
            </w:r>
          </w:p>
        </w:tc>
        <w:tc>
          <w:tcPr>
            <w:tcW w:w="2074" w:type="dxa"/>
          </w:tcPr>
          <w:p w14:paraId="549CD332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X50</w:t>
            </w:r>
          </w:p>
        </w:tc>
        <w:tc>
          <w:tcPr>
            <w:tcW w:w="2074" w:type="dxa"/>
          </w:tcPr>
          <w:p w14:paraId="1F5F0C1E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X100</w:t>
            </w:r>
          </w:p>
        </w:tc>
      </w:tr>
      <w:tr w:rsidR="001817A9" w:rsidRPr="002D05B3" w14:paraId="55FF1A72" w14:textId="77777777" w:rsidTr="00C062D9">
        <w:tc>
          <w:tcPr>
            <w:tcW w:w="2073" w:type="dxa"/>
          </w:tcPr>
          <w:p w14:paraId="428FE486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8</w:t>
            </w:r>
          </w:p>
        </w:tc>
        <w:tc>
          <w:tcPr>
            <w:tcW w:w="2074" w:type="dxa"/>
          </w:tcPr>
          <w:p w14:paraId="253ED21B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X75</w:t>
            </w:r>
          </w:p>
        </w:tc>
        <w:tc>
          <w:tcPr>
            <w:tcW w:w="2074" w:type="dxa"/>
          </w:tcPr>
          <w:p w14:paraId="760F1F16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X75</w:t>
            </w:r>
          </w:p>
        </w:tc>
        <w:tc>
          <w:tcPr>
            <w:tcW w:w="2074" w:type="dxa"/>
          </w:tcPr>
          <w:p w14:paraId="3D28818F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X150</w:t>
            </w:r>
          </w:p>
        </w:tc>
      </w:tr>
      <w:tr w:rsidR="001817A9" w:rsidRPr="002D05B3" w14:paraId="1DC14AED" w14:textId="77777777" w:rsidTr="00C062D9">
        <w:tc>
          <w:tcPr>
            <w:tcW w:w="2073" w:type="dxa"/>
          </w:tcPr>
          <w:p w14:paraId="36A67CE7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10</w:t>
            </w:r>
          </w:p>
        </w:tc>
        <w:tc>
          <w:tcPr>
            <w:tcW w:w="2074" w:type="dxa"/>
          </w:tcPr>
          <w:p w14:paraId="2C127C91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X100</w:t>
            </w:r>
          </w:p>
        </w:tc>
        <w:tc>
          <w:tcPr>
            <w:tcW w:w="2074" w:type="dxa"/>
          </w:tcPr>
          <w:p w14:paraId="5C418790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X100</w:t>
            </w:r>
          </w:p>
        </w:tc>
        <w:tc>
          <w:tcPr>
            <w:tcW w:w="2074" w:type="dxa"/>
          </w:tcPr>
          <w:p w14:paraId="58FA84B0" w14:textId="77777777" w:rsidR="001817A9" w:rsidRPr="002D05B3" w:rsidRDefault="001817A9" w:rsidP="00C062D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X200</w:t>
            </w:r>
          </w:p>
        </w:tc>
      </w:tr>
    </w:tbl>
    <w:p w14:paraId="2ABEB639" w14:textId="525BB0B6" w:rsidR="009C5E77" w:rsidRPr="00157CE1" w:rsidRDefault="001817A9" w:rsidP="006D3D32">
      <w:pPr>
        <w:autoSpaceDE w:val="0"/>
        <w:autoSpaceDN w:val="0"/>
        <w:adjustRightInd w:val="0"/>
        <w:rPr>
          <w:rFonts w:cstheme="minorHAnsi"/>
        </w:rPr>
      </w:pPr>
      <w:r>
        <w:br/>
      </w:r>
      <w:r>
        <w:t xml:space="preserve">Il simbolo CHIAVE è bloccato dai WILD FISSI.</w:t>
      </w:r>
    </w:p>
    <w:sectPr w:rsidR="009C5E77" w:rsidRPr="00157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F1"/>
    <w:multiLevelType w:val="hybridMultilevel"/>
    <w:tmpl w:val="B89252FE"/>
    <w:lvl w:ilvl="0" w:tplc="B2B4240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AB7"/>
    <w:multiLevelType w:val="hybridMultilevel"/>
    <w:tmpl w:val="022E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54"/>
    <w:rsid w:val="0001257E"/>
    <w:rsid w:val="00041D89"/>
    <w:rsid w:val="00053ED7"/>
    <w:rsid w:val="00060821"/>
    <w:rsid w:val="00075B60"/>
    <w:rsid w:val="00083F81"/>
    <w:rsid w:val="0008706D"/>
    <w:rsid w:val="000B4F58"/>
    <w:rsid w:val="000B68C3"/>
    <w:rsid w:val="000E53FB"/>
    <w:rsid w:val="00104B5D"/>
    <w:rsid w:val="00112D36"/>
    <w:rsid w:val="00117842"/>
    <w:rsid w:val="00136D2E"/>
    <w:rsid w:val="00156037"/>
    <w:rsid w:val="001578D0"/>
    <w:rsid w:val="00157AFB"/>
    <w:rsid w:val="00157CE1"/>
    <w:rsid w:val="0016113C"/>
    <w:rsid w:val="0016591F"/>
    <w:rsid w:val="001817A9"/>
    <w:rsid w:val="00190B3A"/>
    <w:rsid w:val="0019592F"/>
    <w:rsid w:val="001B28F5"/>
    <w:rsid w:val="001D4F4F"/>
    <w:rsid w:val="0020301E"/>
    <w:rsid w:val="00211EA5"/>
    <w:rsid w:val="002141FD"/>
    <w:rsid w:val="002506C1"/>
    <w:rsid w:val="0025716B"/>
    <w:rsid w:val="00257E28"/>
    <w:rsid w:val="00291723"/>
    <w:rsid w:val="00294E5A"/>
    <w:rsid w:val="00296B5F"/>
    <w:rsid w:val="002A15FC"/>
    <w:rsid w:val="002B571E"/>
    <w:rsid w:val="002C366A"/>
    <w:rsid w:val="002C4E8B"/>
    <w:rsid w:val="002D05B3"/>
    <w:rsid w:val="002D6822"/>
    <w:rsid w:val="002E16E9"/>
    <w:rsid w:val="002F2A92"/>
    <w:rsid w:val="00312252"/>
    <w:rsid w:val="00337158"/>
    <w:rsid w:val="00347B4E"/>
    <w:rsid w:val="00385ACD"/>
    <w:rsid w:val="0039264B"/>
    <w:rsid w:val="003A2D56"/>
    <w:rsid w:val="003D79AB"/>
    <w:rsid w:val="003F1637"/>
    <w:rsid w:val="003F7AFA"/>
    <w:rsid w:val="004059E8"/>
    <w:rsid w:val="004373A3"/>
    <w:rsid w:val="00443E2F"/>
    <w:rsid w:val="004569AB"/>
    <w:rsid w:val="00473F80"/>
    <w:rsid w:val="00487659"/>
    <w:rsid w:val="004A1D4E"/>
    <w:rsid w:val="004C0F92"/>
    <w:rsid w:val="004E1AF5"/>
    <w:rsid w:val="004F46BB"/>
    <w:rsid w:val="00501282"/>
    <w:rsid w:val="00515849"/>
    <w:rsid w:val="0052564F"/>
    <w:rsid w:val="0057026D"/>
    <w:rsid w:val="00587457"/>
    <w:rsid w:val="00595340"/>
    <w:rsid w:val="005A40CA"/>
    <w:rsid w:val="005A5DC1"/>
    <w:rsid w:val="005C0F3F"/>
    <w:rsid w:val="005E4352"/>
    <w:rsid w:val="005F0E49"/>
    <w:rsid w:val="005F3989"/>
    <w:rsid w:val="00606C5D"/>
    <w:rsid w:val="0062289E"/>
    <w:rsid w:val="0062417B"/>
    <w:rsid w:val="00635BD8"/>
    <w:rsid w:val="0064604B"/>
    <w:rsid w:val="00653A48"/>
    <w:rsid w:val="00666C96"/>
    <w:rsid w:val="0067142E"/>
    <w:rsid w:val="0068246C"/>
    <w:rsid w:val="006A585E"/>
    <w:rsid w:val="006C0F32"/>
    <w:rsid w:val="006C1CFE"/>
    <w:rsid w:val="006D3D32"/>
    <w:rsid w:val="006F2789"/>
    <w:rsid w:val="00705637"/>
    <w:rsid w:val="00715E68"/>
    <w:rsid w:val="00717F0A"/>
    <w:rsid w:val="00730D2A"/>
    <w:rsid w:val="007667BF"/>
    <w:rsid w:val="007A1835"/>
    <w:rsid w:val="007C671E"/>
    <w:rsid w:val="007F16E4"/>
    <w:rsid w:val="00827F9D"/>
    <w:rsid w:val="00832568"/>
    <w:rsid w:val="00836195"/>
    <w:rsid w:val="00843A5C"/>
    <w:rsid w:val="00861029"/>
    <w:rsid w:val="00865D97"/>
    <w:rsid w:val="0087390D"/>
    <w:rsid w:val="008836BD"/>
    <w:rsid w:val="008868B4"/>
    <w:rsid w:val="00891C95"/>
    <w:rsid w:val="008A6B21"/>
    <w:rsid w:val="009179F0"/>
    <w:rsid w:val="00947E5E"/>
    <w:rsid w:val="00950C49"/>
    <w:rsid w:val="00964586"/>
    <w:rsid w:val="0097686E"/>
    <w:rsid w:val="00980205"/>
    <w:rsid w:val="009A2190"/>
    <w:rsid w:val="009B1957"/>
    <w:rsid w:val="009C5E77"/>
    <w:rsid w:val="009D3C05"/>
    <w:rsid w:val="009F44A0"/>
    <w:rsid w:val="00A11693"/>
    <w:rsid w:val="00A2172E"/>
    <w:rsid w:val="00A35CB0"/>
    <w:rsid w:val="00A57B19"/>
    <w:rsid w:val="00A6407E"/>
    <w:rsid w:val="00A80D74"/>
    <w:rsid w:val="00AA5FBA"/>
    <w:rsid w:val="00AB3239"/>
    <w:rsid w:val="00AC7F4D"/>
    <w:rsid w:val="00AD0928"/>
    <w:rsid w:val="00AE6B66"/>
    <w:rsid w:val="00B1649B"/>
    <w:rsid w:val="00B35EB8"/>
    <w:rsid w:val="00B52109"/>
    <w:rsid w:val="00B62739"/>
    <w:rsid w:val="00B74801"/>
    <w:rsid w:val="00B75BC2"/>
    <w:rsid w:val="00B83167"/>
    <w:rsid w:val="00B90E44"/>
    <w:rsid w:val="00BB1B6C"/>
    <w:rsid w:val="00BC757D"/>
    <w:rsid w:val="00BD7E57"/>
    <w:rsid w:val="00BF691B"/>
    <w:rsid w:val="00C433E5"/>
    <w:rsid w:val="00C46F97"/>
    <w:rsid w:val="00C6220F"/>
    <w:rsid w:val="00C72B19"/>
    <w:rsid w:val="00C94C73"/>
    <w:rsid w:val="00CB30C8"/>
    <w:rsid w:val="00CC430A"/>
    <w:rsid w:val="00CD0D5F"/>
    <w:rsid w:val="00CF6F7E"/>
    <w:rsid w:val="00D006D0"/>
    <w:rsid w:val="00D0543A"/>
    <w:rsid w:val="00D07624"/>
    <w:rsid w:val="00D10CFB"/>
    <w:rsid w:val="00D10FA1"/>
    <w:rsid w:val="00D22B12"/>
    <w:rsid w:val="00D272F4"/>
    <w:rsid w:val="00D274CD"/>
    <w:rsid w:val="00D50DCB"/>
    <w:rsid w:val="00D77BF1"/>
    <w:rsid w:val="00D8042F"/>
    <w:rsid w:val="00D94592"/>
    <w:rsid w:val="00DA709A"/>
    <w:rsid w:val="00DB2BEB"/>
    <w:rsid w:val="00DB7B54"/>
    <w:rsid w:val="00DC2478"/>
    <w:rsid w:val="00DE0D7C"/>
    <w:rsid w:val="00E20093"/>
    <w:rsid w:val="00E35741"/>
    <w:rsid w:val="00E4582D"/>
    <w:rsid w:val="00EA5ADB"/>
    <w:rsid w:val="00ED52AB"/>
    <w:rsid w:val="00ED6275"/>
    <w:rsid w:val="00ED674A"/>
    <w:rsid w:val="00EE7AF3"/>
    <w:rsid w:val="00EF7597"/>
    <w:rsid w:val="00F2618A"/>
    <w:rsid w:val="00F90606"/>
    <w:rsid w:val="00FA1A12"/>
    <w:rsid w:val="00FB78D5"/>
    <w:rsid w:val="00FD6E56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D9EE"/>
  <w15:chartTrackingRefBased/>
  <w15:docId w15:val="{973B1646-6F89-4F8C-AD11-15D2A844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9E8"/>
    <w:pPr>
      <w:keepNext/>
      <w:keepLines/>
      <w:spacing w:before="200" w:after="0" w:line="276" w:lineRule="auto"/>
      <w:outlineLvl w:val="1"/>
    </w:pPr>
    <w:rPr>
      <w:rFonts w:ascii="Tahoma" w:eastAsia="Times New Roman" w:hAnsi="Tahoma"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4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59E8"/>
    <w:rPr>
      <w:rFonts w:ascii="Tahoma" w:eastAsia="Times New Roman" w:hAnsi="Tahoma" w:cs="Times New Roman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E2C9360B56A4AAA5AC95477869971" ma:contentTypeVersion="12" ma:contentTypeDescription="Create a new document." ma:contentTypeScope="" ma:versionID="9311d9670558a128d838b24b9efbfa91">
  <xsd:schema xmlns:xsd="http://www.w3.org/2001/XMLSchema" xmlns:xs="http://www.w3.org/2001/XMLSchema" xmlns:p="http://schemas.microsoft.com/office/2006/metadata/properties" xmlns:ns2="9903264a-35d5-4844-82ce-0e7bd1e4e727" xmlns:ns3="480d16d7-331c-44a9-8c3b-a9c8cac8d0eb" targetNamespace="http://schemas.microsoft.com/office/2006/metadata/properties" ma:root="true" ma:fieldsID="291c81b41f765ef560778c0a5894605b" ns2:_="" ns3:_="">
    <xsd:import namespace="9903264a-35d5-4844-82ce-0e7bd1e4e727"/>
    <xsd:import namespace="480d16d7-331c-44a9-8c3b-a9c8cac8d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264a-35d5-4844-82ce-0e7bd1e4e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16d7-331c-44a9-8c3b-a9c8cac8d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7B2C3-4CAA-4C67-976B-78B078B17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264a-35d5-4844-82ce-0e7bd1e4e727"/>
    <ds:schemaRef ds:uri="480d16d7-331c-44a9-8c3b-a9c8cac8d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C0BF-2D70-44E8-B4E6-C1FF09536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F1E29-5022-4273-8074-3A3D573E2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Byard</dc:creator>
  <cp:keywords/>
  <dc:description/>
  <cp:lastModifiedBy>Edward Byard</cp:lastModifiedBy>
  <cp:revision>70</cp:revision>
  <dcterms:created xsi:type="dcterms:W3CDTF">2021-10-05T11:16:00Z</dcterms:created>
  <dcterms:modified xsi:type="dcterms:W3CDTF">2022-04-05T08:12:00Z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0x010100277E2C9360B56A4AAA5AC95477869971</vt:lpwstr>
  </property>
</Properties>
</file>